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C0D76" w14:textId="77777777" w:rsidR="002A42B5" w:rsidRDefault="00A13003">
      <w:pPr>
        <w:pStyle w:val="Kopfzeile"/>
        <w:tabs>
          <w:tab w:val="clear" w:pos="9072"/>
          <w:tab w:val="left" w:pos="708"/>
          <w:tab w:val="right" w:pos="6890"/>
        </w:tabs>
        <w:jc w:val="both"/>
        <w:rPr>
          <w:b/>
          <w:bCs/>
          <w:sz w:val="48"/>
          <w:szCs w:val="48"/>
        </w:rPr>
      </w:pPr>
      <w:r>
        <w:rPr>
          <w:noProof/>
          <w:sz w:val="20"/>
          <w:szCs w:val="20"/>
        </w:rPr>
        <w:drawing>
          <wp:anchor distT="0" distB="0" distL="0" distR="0" simplePos="0" relativeHeight="251659264" behindDoc="0" locked="0" layoutInCell="1" allowOverlap="1" wp14:anchorId="06410019" wp14:editId="06AD6573">
            <wp:simplePos x="0" y="0"/>
            <wp:positionH relativeFrom="column">
              <wp:posOffset>4770120</wp:posOffset>
            </wp:positionH>
            <wp:positionV relativeFrom="line">
              <wp:posOffset>-66369</wp:posOffset>
            </wp:positionV>
            <wp:extent cx="1169428" cy="360045"/>
            <wp:effectExtent l="0" t="0" r="0" b="0"/>
            <wp:wrapNone/>
            <wp:docPr id="1073741826" name="officeArt object" descr="N:\02_Corporate Design\Corporate_Identity\FEV_Logo\Logo_ohneTrademark\jpg\FEV_Logo_cmyk_.jpg"/>
            <wp:cNvGraphicFramePr/>
            <a:graphic xmlns:a="http://schemas.openxmlformats.org/drawingml/2006/main">
              <a:graphicData uri="http://schemas.openxmlformats.org/drawingml/2006/picture">
                <pic:pic xmlns:pic="http://schemas.openxmlformats.org/drawingml/2006/picture">
                  <pic:nvPicPr>
                    <pic:cNvPr id="1073741826" name="N:\02_Corporate Design\Corporate_Identity\FEV_Logo\Logo_ohneTrademark\jpg\FEV_Logo_cmyk_.jpg" descr="N:\02_Corporate Design\Corporate_Identity\FEV_Logo\Logo_ohneTrademark\jpg\FEV_Logo_cmyk_.jpg"/>
                    <pic:cNvPicPr>
                      <a:picLocks noChangeAspect="1"/>
                    </pic:cNvPicPr>
                  </pic:nvPicPr>
                  <pic:blipFill>
                    <a:blip r:embed="rId7">
                      <a:extLst/>
                    </a:blip>
                    <a:stretch>
                      <a:fillRect/>
                    </a:stretch>
                  </pic:blipFill>
                  <pic:spPr>
                    <a:xfrm>
                      <a:off x="0" y="0"/>
                      <a:ext cx="1169428" cy="360045"/>
                    </a:xfrm>
                    <a:prstGeom prst="rect">
                      <a:avLst/>
                    </a:prstGeom>
                    <a:ln w="12700" cap="flat">
                      <a:noFill/>
                      <a:miter lim="400000"/>
                    </a:ln>
                    <a:effectLst/>
                  </pic:spPr>
                </pic:pic>
              </a:graphicData>
            </a:graphic>
          </wp:anchor>
        </w:drawing>
      </w:r>
      <w:r>
        <w:rPr>
          <w:b/>
          <w:bCs/>
          <w:sz w:val="48"/>
          <w:szCs w:val="48"/>
        </w:rPr>
        <w:t>Press Release</w:t>
      </w:r>
    </w:p>
    <w:p w14:paraId="684D44DA" w14:textId="77777777" w:rsidR="002A42B5" w:rsidRDefault="00A13003">
      <w:pPr>
        <w:pStyle w:val="Kopfzeile"/>
        <w:tabs>
          <w:tab w:val="clear" w:pos="9072"/>
          <w:tab w:val="left" w:pos="708"/>
          <w:tab w:val="right" w:pos="6890"/>
        </w:tabs>
        <w:spacing w:line="400" w:lineRule="exact"/>
        <w:jc w:val="right"/>
        <w:rPr>
          <w:sz w:val="20"/>
          <w:szCs w:val="20"/>
        </w:rPr>
      </w:pPr>
      <w:r>
        <w:rPr>
          <w:rFonts w:ascii="Arial Unicode MS" w:hAnsi="Arial Unicode MS"/>
          <w:sz w:val="20"/>
          <w:szCs w:val="20"/>
        </w:rPr>
        <w:br/>
      </w:r>
    </w:p>
    <w:p w14:paraId="2C0F84CC" w14:textId="3DFED83C" w:rsidR="00AC5B49" w:rsidRDefault="00AC5B49">
      <w:pPr>
        <w:pStyle w:val="Textkrper"/>
        <w:spacing w:line="240" w:lineRule="auto"/>
        <w:rPr>
          <w:sz w:val="40"/>
          <w:szCs w:val="40"/>
        </w:rPr>
      </w:pPr>
      <w:r>
        <w:rPr>
          <w:sz w:val="40"/>
          <w:szCs w:val="40"/>
        </w:rPr>
        <w:t xml:space="preserve">FEV expands </w:t>
      </w:r>
      <w:proofErr w:type="spellStart"/>
      <w:r>
        <w:rPr>
          <w:sz w:val="40"/>
          <w:szCs w:val="40"/>
        </w:rPr>
        <w:t>Alsdorf</w:t>
      </w:r>
      <w:proofErr w:type="spellEnd"/>
      <w:r>
        <w:rPr>
          <w:sz w:val="40"/>
          <w:szCs w:val="40"/>
        </w:rPr>
        <w:t xml:space="preserve"> location </w:t>
      </w:r>
      <w:r w:rsidR="004D5427">
        <w:rPr>
          <w:sz w:val="40"/>
          <w:szCs w:val="40"/>
        </w:rPr>
        <w:t xml:space="preserve">to include </w:t>
      </w:r>
      <w:r>
        <w:rPr>
          <w:sz w:val="40"/>
          <w:szCs w:val="40"/>
        </w:rPr>
        <w:t xml:space="preserve">modern testing center with climatic emissions rollers </w:t>
      </w:r>
    </w:p>
    <w:p w14:paraId="7A704E07" w14:textId="581C34C2" w:rsidR="00860D12" w:rsidRPr="00860D12" w:rsidRDefault="00843BF0" w:rsidP="008468CB">
      <w:pPr>
        <w:pStyle w:val="StandardWeb"/>
        <w:spacing w:before="0" w:after="0" w:line="360" w:lineRule="auto"/>
        <w:jc w:val="both"/>
        <w:rPr>
          <w:rFonts w:ascii="Arial" w:hAnsi="Arial"/>
          <w:b/>
          <w:bCs/>
          <w:sz w:val="24"/>
          <w:szCs w:val="24"/>
        </w:rPr>
      </w:pPr>
      <w:r>
        <w:rPr>
          <w:rFonts w:ascii="Arial" w:hAnsi="Arial"/>
          <w:bCs/>
          <w:sz w:val="24"/>
          <w:szCs w:val="24"/>
        </w:rPr>
        <w:br/>
      </w:r>
      <w:r>
        <w:rPr>
          <w:rFonts w:ascii="Arial" w:hAnsi="Arial"/>
          <w:b/>
          <w:bCs/>
          <w:sz w:val="24"/>
          <w:szCs w:val="24"/>
        </w:rPr>
        <w:t xml:space="preserve">Aachen, May 2018 – </w:t>
      </w:r>
      <w:r w:rsidR="0091765D">
        <w:rPr>
          <w:rFonts w:ascii="Arial" w:hAnsi="Arial"/>
          <w:b/>
          <w:bCs/>
          <w:sz w:val="24"/>
          <w:szCs w:val="24"/>
        </w:rPr>
        <w:t>On</w:t>
      </w:r>
      <w:r w:rsidR="008D71F6">
        <w:rPr>
          <w:rFonts w:ascii="Arial" w:hAnsi="Arial"/>
          <w:b/>
          <w:bCs/>
          <w:sz w:val="24"/>
          <w:szCs w:val="24"/>
        </w:rPr>
        <w:t xml:space="preserve"> May</w:t>
      </w:r>
      <w:r w:rsidR="0091765D">
        <w:rPr>
          <w:rFonts w:ascii="Arial" w:hAnsi="Arial"/>
          <w:b/>
          <w:bCs/>
          <w:sz w:val="24"/>
          <w:szCs w:val="24"/>
        </w:rPr>
        <w:t xml:space="preserve"> 28</w:t>
      </w:r>
      <w:r>
        <w:rPr>
          <w:rFonts w:ascii="Arial" w:hAnsi="Arial"/>
          <w:b/>
          <w:bCs/>
          <w:sz w:val="24"/>
          <w:szCs w:val="24"/>
        </w:rPr>
        <w:t xml:space="preserve">, a groundbreaking ceremony for </w:t>
      </w:r>
      <w:r w:rsidR="004D5427">
        <w:rPr>
          <w:rFonts w:ascii="Arial" w:hAnsi="Arial"/>
          <w:b/>
          <w:bCs/>
          <w:sz w:val="24"/>
          <w:szCs w:val="24"/>
        </w:rPr>
        <w:t xml:space="preserve">FEV’s </w:t>
      </w:r>
      <w:r>
        <w:rPr>
          <w:rFonts w:ascii="Arial" w:hAnsi="Arial"/>
          <w:b/>
          <w:bCs/>
          <w:sz w:val="24"/>
          <w:szCs w:val="24"/>
        </w:rPr>
        <w:t xml:space="preserve">new testing center </w:t>
      </w:r>
      <w:r w:rsidR="004D5427">
        <w:rPr>
          <w:rFonts w:ascii="Arial" w:hAnsi="Arial"/>
          <w:b/>
          <w:bCs/>
          <w:sz w:val="24"/>
          <w:szCs w:val="24"/>
        </w:rPr>
        <w:t xml:space="preserve">in </w:t>
      </w:r>
      <w:proofErr w:type="spellStart"/>
      <w:r>
        <w:rPr>
          <w:rFonts w:ascii="Arial" w:hAnsi="Arial"/>
          <w:b/>
          <w:bCs/>
          <w:sz w:val="24"/>
          <w:szCs w:val="24"/>
        </w:rPr>
        <w:t>Alsdorf</w:t>
      </w:r>
      <w:proofErr w:type="spellEnd"/>
      <w:r w:rsidR="0091765D">
        <w:rPr>
          <w:rFonts w:ascii="Arial" w:hAnsi="Arial"/>
          <w:b/>
          <w:bCs/>
          <w:sz w:val="24"/>
          <w:szCs w:val="24"/>
        </w:rPr>
        <w:t xml:space="preserve"> took place</w:t>
      </w:r>
      <w:r>
        <w:rPr>
          <w:rFonts w:ascii="Arial" w:hAnsi="Arial"/>
          <w:b/>
          <w:bCs/>
          <w:sz w:val="24"/>
          <w:szCs w:val="24"/>
        </w:rPr>
        <w:t xml:space="preserve">. </w:t>
      </w:r>
      <w:r w:rsidR="004D5427">
        <w:rPr>
          <w:rFonts w:ascii="Arial" w:hAnsi="Arial"/>
          <w:b/>
          <w:bCs/>
          <w:sz w:val="24"/>
          <w:szCs w:val="24"/>
        </w:rPr>
        <w:t xml:space="preserve">The </w:t>
      </w:r>
      <w:r w:rsidR="009D4783">
        <w:rPr>
          <w:rFonts w:ascii="Arial" w:hAnsi="Arial"/>
          <w:b/>
          <w:bCs/>
          <w:sz w:val="24"/>
          <w:szCs w:val="24"/>
        </w:rPr>
        <w:t xml:space="preserve">state-of-the-art facility </w:t>
      </w:r>
      <w:r w:rsidR="004D5427">
        <w:rPr>
          <w:rFonts w:ascii="Arial" w:hAnsi="Arial"/>
          <w:b/>
          <w:bCs/>
          <w:sz w:val="24"/>
          <w:szCs w:val="24"/>
        </w:rPr>
        <w:t>will be next to the existing FEV buildings on Konrad-</w:t>
      </w:r>
      <w:proofErr w:type="spellStart"/>
      <w:r w:rsidR="004D5427">
        <w:rPr>
          <w:rFonts w:ascii="Arial" w:hAnsi="Arial"/>
          <w:b/>
          <w:bCs/>
          <w:sz w:val="24"/>
          <w:szCs w:val="24"/>
        </w:rPr>
        <w:t>Zuse</w:t>
      </w:r>
      <w:proofErr w:type="spellEnd"/>
      <w:r w:rsidR="004D5427">
        <w:rPr>
          <w:rFonts w:ascii="Arial" w:hAnsi="Arial"/>
          <w:b/>
          <w:bCs/>
          <w:sz w:val="24"/>
          <w:szCs w:val="24"/>
        </w:rPr>
        <w:t>-</w:t>
      </w:r>
      <w:proofErr w:type="spellStart"/>
      <w:r w:rsidR="004D5427">
        <w:rPr>
          <w:rFonts w:ascii="Arial" w:hAnsi="Arial"/>
          <w:b/>
          <w:bCs/>
          <w:sz w:val="24"/>
          <w:szCs w:val="24"/>
        </w:rPr>
        <w:t>Straße</w:t>
      </w:r>
      <w:proofErr w:type="spellEnd"/>
      <w:r>
        <w:rPr>
          <w:rFonts w:ascii="Arial" w:hAnsi="Arial"/>
          <w:b/>
          <w:bCs/>
          <w:sz w:val="24"/>
          <w:szCs w:val="24"/>
        </w:rPr>
        <w:t xml:space="preserve"> </w:t>
      </w:r>
      <w:r w:rsidR="009D4783">
        <w:rPr>
          <w:rFonts w:ascii="Arial" w:hAnsi="Arial"/>
          <w:b/>
          <w:bCs/>
          <w:sz w:val="24"/>
          <w:szCs w:val="24"/>
        </w:rPr>
        <w:t>and</w:t>
      </w:r>
      <w:r>
        <w:rPr>
          <w:rFonts w:ascii="Arial" w:hAnsi="Arial"/>
          <w:b/>
          <w:bCs/>
          <w:sz w:val="24"/>
          <w:szCs w:val="24"/>
        </w:rPr>
        <w:t xml:space="preserve"> </w:t>
      </w:r>
      <w:r w:rsidR="009D4783">
        <w:rPr>
          <w:rFonts w:ascii="Arial" w:hAnsi="Arial"/>
          <w:b/>
          <w:bCs/>
          <w:sz w:val="24"/>
          <w:szCs w:val="24"/>
        </w:rPr>
        <w:t xml:space="preserve">will </w:t>
      </w:r>
      <w:r>
        <w:rPr>
          <w:rFonts w:ascii="Arial" w:hAnsi="Arial"/>
          <w:b/>
          <w:bCs/>
          <w:sz w:val="24"/>
          <w:szCs w:val="24"/>
        </w:rPr>
        <w:t xml:space="preserve">allow emissions and range tests to be performed to </w:t>
      </w:r>
      <w:r w:rsidR="004D5427">
        <w:rPr>
          <w:rFonts w:ascii="Arial" w:hAnsi="Arial"/>
          <w:b/>
          <w:bCs/>
          <w:sz w:val="24"/>
          <w:szCs w:val="24"/>
        </w:rPr>
        <w:t xml:space="preserve">meet </w:t>
      </w:r>
      <w:r>
        <w:rPr>
          <w:rFonts w:ascii="Arial" w:hAnsi="Arial"/>
          <w:b/>
          <w:bCs/>
          <w:sz w:val="24"/>
          <w:szCs w:val="24"/>
        </w:rPr>
        <w:t xml:space="preserve">the latest </w:t>
      </w:r>
      <w:r w:rsidR="00FE2F1B">
        <w:rPr>
          <w:rFonts w:ascii="Arial" w:hAnsi="Arial"/>
          <w:b/>
          <w:bCs/>
          <w:sz w:val="24"/>
          <w:szCs w:val="24"/>
        </w:rPr>
        <w:t xml:space="preserve">worldwide </w:t>
      </w:r>
      <w:r>
        <w:rPr>
          <w:rFonts w:ascii="Arial" w:hAnsi="Arial"/>
          <w:b/>
          <w:bCs/>
          <w:sz w:val="24"/>
          <w:szCs w:val="24"/>
        </w:rPr>
        <w:t>legal standards.</w:t>
      </w:r>
    </w:p>
    <w:p w14:paraId="416E65E4" w14:textId="77777777" w:rsidR="00860D12" w:rsidRPr="00860D12" w:rsidRDefault="00860D12" w:rsidP="008468CB">
      <w:pPr>
        <w:pStyle w:val="StandardWeb"/>
        <w:spacing w:before="0" w:after="0" w:line="360" w:lineRule="auto"/>
        <w:jc w:val="both"/>
        <w:rPr>
          <w:rFonts w:ascii="Arial" w:hAnsi="Arial"/>
          <w:bCs/>
          <w:sz w:val="24"/>
          <w:szCs w:val="24"/>
        </w:rPr>
      </w:pPr>
    </w:p>
    <w:p w14:paraId="32CAE939" w14:textId="77777777" w:rsidR="004D5427" w:rsidRDefault="00E8787A" w:rsidP="008468CB">
      <w:pPr>
        <w:pStyle w:val="StandardWeb"/>
        <w:spacing w:before="0" w:after="0" w:line="360" w:lineRule="auto"/>
        <w:jc w:val="both"/>
        <w:rPr>
          <w:rFonts w:ascii="Arial" w:hAnsi="Arial"/>
          <w:bCs/>
          <w:sz w:val="24"/>
          <w:szCs w:val="24"/>
        </w:rPr>
      </w:pPr>
      <w:r>
        <w:rPr>
          <w:rFonts w:ascii="Arial" w:hAnsi="Arial"/>
          <w:bCs/>
          <w:sz w:val="24"/>
          <w:szCs w:val="24"/>
        </w:rPr>
        <w:t xml:space="preserve">“Further reduction of emissions and consumption is becoming increasingly important for our customers in light of current social discussions and regulation of future consumption targets. This investment at the </w:t>
      </w:r>
      <w:proofErr w:type="spellStart"/>
      <w:r>
        <w:rPr>
          <w:rFonts w:ascii="Arial" w:hAnsi="Arial"/>
          <w:bCs/>
          <w:sz w:val="24"/>
          <w:szCs w:val="24"/>
        </w:rPr>
        <w:t>Alsdorf</w:t>
      </w:r>
      <w:proofErr w:type="spellEnd"/>
      <w:r>
        <w:rPr>
          <w:rFonts w:ascii="Arial" w:hAnsi="Arial"/>
          <w:bCs/>
          <w:sz w:val="24"/>
          <w:szCs w:val="24"/>
        </w:rPr>
        <w:t xml:space="preserve"> location takes into account the development of clean and highly efficient drive systems,” explains Professor Stefan </w:t>
      </w:r>
      <w:proofErr w:type="spellStart"/>
      <w:r>
        <w:rPr>
          <w:rFonts w:ascii="Arial" w:hAnsi="Arial"/>
          <w:bCs/>
          <w:sz w:val="24"/>
          <w:szCs w:val="24"/>
        </w:rPr>
        <w:t>Pischinger</w:t>
      </w:r>
      <w:proofErr w:type="spellEnd"/>
      <w:r>
        <w:rPr>
          <w:rFonts w:ascii="Arial" w:hAnsi="Arial"/>
          <w:bCs/>
          <w:sz w:val="24"/>
          <w:szCs w:val="24"/>
        </w:rPr>
        <w:t xml:space="preserve">, President and CEO of the FEV Group. </w:t>
      </w:r>
    </w:p>
    <w:p w14:paraId="21B0F897" w14:textId="77777777" w:rsidR="004D5427" w:rsidRDefault="004D5427" w:rsidP="008468CB">
      <w:pPr>
        <w:pStyle w:val="StandardWeb"/>
        <w:spacing w:before="0" w:after="0" w:line="360" w:lineRule="auto"/>
        <w:jc w:val="both"/>
        <w:rPr>
          <w:rFonts w:ascii="Arial" w:hAnsi="Arial"/>
          <w:bCs/>
          <w:sz w:val="24"/>
          <w:szCs w:val="24"/>
        </w:rPr>
      </w:pPr>
    </w:p>
    <w:p w14:paraId="39E20ABA" w14:textId="2D61F2EB" w:rsidR="0038432D" w:rsidRPr="00860D12" w:rsidRDefault="00E8787A" w:rsidP="008468CB">
      <w:pPr>
        <w:pStyle w:val="StandardWeb"/>
        <w:spacing w:before="0" w:after="0" w:line="360" w:lineRule="auto"/>
        <w:jc w:val="both"/>
        <w:rPr>
          <w:rFonts w:ascii="Arial" w:hAnsi="Arial"/>
          <w:bCs/>
          <w:sz w:val="24"/>
          <w:szCs w:val="24"/>
        </w:rPr>
      </w:pPr>
      <w:r>
        <w:rPr>
          <w:rFonts w:ascii="Arial" w:hAnsi="Arial"/>
          <w:bCs/>
          <w:sz w:val="24"/>
          <w:szCs w:val="24"/>
        </w:rPr>
        <w:t>At the same time, the construction project shows a clear commitment to the Aachen region where the company has had its roots since being founded 40 years ago.</w:t>
      </w:r>
    </w:p>
    <w:p w14:paraId="423F6745" w14:textId="4BC9D8E1" w:rsidR="001A2460" w:rsidRPr="00860D12" w:rsidRDefault="001A2460" w:rsidP="008468CB">
      <w:pPr>
        <w:pStyle w:val="StandardWeb"/>
        <w:spacing w:before="0" w:after="0" w:line="360" w:lineRule="auto"/>
        <w:jc w:val="both"/>
        <w:rPr>
          <w:rFonts w:ascii="Arial" w:hAnsi="Arial"/>
          <w:bCs/>
          <w:sz w:val="24"/>
          <w:szCs w:val="24"/>
        </w:rPr>
      </w:pPr>
    </w:p>
    <w:p w14:paraId="700C3DBB" w14:textId="207001B4" w:rsidR="000723B5" w:rsidRPr="000723B5" w:rsidRDefault="000723B5" w:rsidP="00531DBE">
      <w:pPr>
        <w:pStyle w:val="StandardWeb"/>
        <w:spacing w:before="0" w:after="0" w:line="360" w:lineRule="auto"/>
        <w:jc w:val="both"/>
        <w:rPr>
          <w:rFonts w:ascii="Arial" w:hAnsi="Arial"/>
          <w:b/>
          <w:bCs/>
          <w:sz w:val="24"/>
          <w:szCs w:val="24"/>
        </w:rPr>
      </w:pPr>
      <w:r>
        <w:rPr>
          <w:rFonts w:ascii="Arial" w:hAnsi="Arial"/>
          <w:b/>
          <w:bCs/>
          <w:sz w:val="24"/>
          <w:szCs w:val="24"/>
        </w:rPr>
        <w:t>Forward-Looking Test Conditions</w:t>
      </w:r>
    </w:p>
    <w:p w14:paraId="3CFB74DD" w14:textId="68B3F508" w:rsidR="001A2460" w:rsidRPr="00860D12" w:rsidRDefault="0038432D" w:rsidP="00531DBE">
      <w:pPr>
        <w:pStyle w:val="StandardWeb"/>
        <w:spacing w:before="0" w:after="0" w:line="360" w:lineRule="auto"/>
        <w:jc w:val="both"/>
        <w:rPr>
          <w:rFonts w:ascii="Arial" w:hAnsi="Arial"/>
          <w:bCs/>
          <w:sz w:val="24"/>
          <w:szCs w:val="24"/>
        </w:rPr>
      </w:pPr>
      <w:r>
        <w:rPr>
          <w:rFonts w:ascii="Arial" w:hAnsi="Arial"/>
          <w:bCs/>
          <w:sz w:val="24"/>
          <w:szCs w:val="24"/>
        </w:rPr>
        <w:t xml:space="preserve">The new building will have a four-wheeled chassis dynamometer with state-of-the-art emissions technology for performing emissions tests in accordance with the latest legislation from the US, Europe, China, Japan, and India. In addition to the measuring and testing equipment required to optimize conventional </w:t>
      </w:r>
      <w:proofErr w:type="gramStart"/>
      <w:r>
        <w:rPr>
          <w:rFonts w:ascii="Arial" w:hAnsi="Arial"/>
          <w:bCs/>
          <w:sz w:val="24"/>
          <w:szCs w:val="24"/>
        </w:rPr>
        <w:t>powertrains</w:t>
      </w:r>
      <w:proofErr w:type="gramEnd"/>
      <w:r>
        <w:rPr>
          <w:rFonts w:ascii="Arial" w:hAnsi="Arial"/>
          <w:bCs/>
          <w:sz w:val="24"/>
          <w:szCs w:val="24"/>
        </w:rPr>
        <w:t xml:space="preserve">, the testing center is designed for developing hybrid and electric vehicles. The vehicle conditioning area is approximately 1,700 square meters (around 18,300 square feet) </w:t>
      </w:r>
      <w:r>
        <w:rPr>
          <w:rFonts w:ascii="Arial" w:hAnsi="Arial"/>
          <w:bCs/>
          <w:sz w:val="24"/>
          <w:szCs w:val="24"/>
        </w:rPr>
        <w:lastRenderedPageBreak/>
        <w:t xml:space="preserve">and is divided into three different temperature ranges for conditioning, from -30°C to 50°C (-22°F to 122°F). The overall building layout is optimized for roller and PEMS test operations and will also allow an additional test bench and solar simulation system to be added in the future. </w:t>
      </w:r>
    </w:p>
    <w:p w14:paraId="25C51716" w14:textId="77777777" w:rsidR="00531DBE" w:rsidRPr="00860D12" w:rsidRDefault="00531DBE" w:rsidP="00531DBE">
      <w:pPr>
        <w:pStyle w:val="StandardWeb"/>
        <w:spacing w:before="0" w:after="0" w:line="360" w:lineRule="auto"/>
        <w:jc w:val="both"/>
        <w:rPr>
          <w:rFonts w:ascii="Arial" w:hAnsi="Arial"/>
          <w:bCs/>
          <w:sz w:val="24"/>
          <w:szCs w:val="24"/>
        </w:rPr>
      </w:pPr>
    </w:p>
    <w:p w14:paraId="35D9721C" w14:textId="4BD137E6" w:rsidR="001A2460" w:rsidRPr="00860D12" w:rsidRDefault="00531DBE" w:rsidP="001A2460">
      <w:pPr>
        <w:pStyle w:val="StandardWeb"/>
        <w:spacing w:before="0" w:after="0" w:line="360" w:lineRule="auto"/>
        <w:rPr>
          <w:rFonts w:ascii="Arial" w:hAnsi="Arial"/>
          <w:bCs/>
          <w:sz w:val="24"/>
          <w:szCs w:val="24"/>
        </w:rPr>
      </w:pPr>
      <w:r>
        <w:rPr>
          <w:rFonts w:ascii="Arial" w:hAnsi="Arial"/>
          <w:bCs/>
          <w:sz w:val="24"/>
          <w:szCs w:val="24"/>
        </w:rPr>
        <w:t xml:space="preserve">In addition, the expansion will involve doubling the </w:t>
      </w:r>
      <w:proofErr w:type="spellStart"/>
      <w:r>
        <w:rPr>
          <w:rFonts w:ascii="Arial" w:hAnsi="Arial"/>
          <w:bCs/>
          <w:sz w:val="24"/>
          <w:szCs w:val="24"/>
        </w:rPr>
        <w:t>Parc</w:t>
      </w:r>
      <w:proofErr w:type="spellEnd"/>
      <w:r>
        <w:rPr>
          <w:rFonts w:ascii="Arial" w:hAnsi="Arial"/>
          <w:bCs/>
          <w:sz w:val="24"/>
          <w:szCs w:val="24"/>
        </w:rPr>
        <w:t xml:space="preserve"> </w:t>
      </w:r>
      <w:proofErr w:type="spellStart"/>
      <w:r>
        <w:rPr>
          <w:rFonts w:ascii="Arial" w:hAnsi="Arial"/>
          <w:bCs/>
          <w:sz w:val="24"/>
          <w:szCs w:val="24"/>
        </w:rPr>
        <w:t>Fermé</w:t>
      </w:r>
      <w:proofErr w:type="spellEnd"/>
      <w:r>
        <w:rPr>
          <w:rFonts w:ascii="Arial" w:hAnsi="Arial"/>
          <w:bCs/>
          <w:sz w:val="24"/>
          <w:szCs w:val="24"/>
        </w:rPr>
        <w:t xml:space="preserve"> for test vehicles by an additional 200 spaces. There will also be charging stations for battery electric vehicles (BEV) and off-vehicle charging, hybrid electric vehicles (OVC-HEV).</w:t>
      </w:r>
    </w:p>
    <w:p w14:paraId="78C4C1BF" w14:textId="00DBD747" w:rsidR="002A42B5" w:rsidRDefault="001A2460" w:rsidP="001A2460">
      <w:pPr>
        <w:pStyle w:val="StandardWeb"/>
        <w:spacing w:before="0" w:after="0" w:line="360" w:lineRule="auto"/>
        <w:rPr>
          <w:rFonts w:ascii="Arial" w:eastAsia="Arial" w:hAnsi="Arial" w:cs="Arial"/>
          <w:b/>
          <w:bCs/>
          <w:u w:val="single"/>
        </w:rPr>
      </w:pPr>
      <w:bookmarkStart w:id="0" w:name="_GoBack"/>
      <w:bookmarkEnd w:id="0"/>
      <w:r>
        <w:rPr>
          <w:rFonts w:ascii="Arial" w:hAnsi="Arial"/>
        </w:rPr>
        <w:br/>
      </w:r>
      <w:r>
        <w:rPr>
          <w:rFonts w:ascii="Arial" w:hAnsi="Arial"/>
          <w:b/>
          <w:bCs/>
          <w:u w:val="single"/>
        </w:rPr>
        <w:br/>
        <w:t>About FEV</w:t>
      </w:r>
    </w:p>
    <w:p w14:paraId="2F49A67D" w14:textId="77777777" w:rsidR="002A42B5" w:rsidRDefault="00A13003">
      <w:pPr>
        <w:pStyle w:val="Stand"/>
        <w:spacing w:after="0"/>
        <w:rPr>
          <w:sz w:val="20"/>
          <w:szCs w:val="20"/>
        </w:rPr>
      </w:pPr>
      <w:r>
        <w:rPr>
          <w:sz w:val="20"/>
          <w:szCs w:val="20"/>
        </w:rPr>
        <w:t xml:space="preserve">The FEV Group, with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3784C4AE" w14:textId="77777777" w:rsidR="002A42B5" w:rsidRDefault="002A42B5">
      <w:pPr>
        <w:pStyle w:val="Stand"/>
        <w:spacing w:after="0"/>
        <w:rPr>
          <w:sz w:val="20"/>
          <w:szCs w:val="20"/>
        </w:rPr>
      </w:pPr>
    </w:p>
    <w:p w14:paraId="7B7A14AF" w14:textId="77777777" w:rsidR="002A42B5" w:rsidRDefault="00A13003">
      <w:pPr>
        <w:pStyle w:val="Stand"/>
        <w:spacing w:after="0"/>
        <w:rPr>
          <w:sz w:val="20"/>
          <w:szCs w:val="20"/>
        </w:rPr>
      </w:pPr>
      <w:r>
        <w:rPr>
          <w:sz w:val="20"/>
          <w:szCs w:val="20"/>
        </w:rPr>
        <w:t xml:space="preserve">The FEV Software and Testing Solutions product portfolio complements this offering by producing cutting-edge test bench measuring equipment in addition to software solutions that help make development more efficient and transfer significant process steps from the road to the test rig – or even to a computer simulator. </w:t>
      </w:r>
    </w:p>
    <w:p w14:paraId="157876BC" w14:textId="77777777" w:rsidR="002A42B5" w:rsidRDefault="002A42B5">
      <w:pPr>
        <w:pStyle w:val="Stand"/>
        <w:spacing w:after="0"/>
        <w:rPr>
          <w:sz w:val="20"/>
          <w:szCs w:val="20"/>
        </w:rPr>
      </w:pPr>
    </w:p>
    <w:p w14:paraId="496FD932" w14:textId="77777777" w:rsidR="002A42B5" w:rsidRDefault="00A13003">
      <w:pPr>
        <w:pStyle w:val="Stand"/>
        <w:spacing w:after="0"/>
        <w:rPr>
          <w:sz w:val="20"/>
          <w:szCs w:val="20"/>
        </w:rPr>
      </w:pPr>
      <w:r>
        <w:rPr>
          <w:sz w:val="20"/>
          <w:szCs w:val="20"/>
        </w:rPr>
        <w:t>As a globally operating service provider, the company offers these services to its customers from the transport sector worldwide. The FEV Group employs over 5,000 highly qualified specialists in modern development centers close to our customers at more than 40 locations on four continents.</w:t>
      </w:r>
    </w:p>
    <w:p w14:paraId="62EC3744" w14:textId="518FC808" w:rsidR="002A42B5" w:rsidRDefault="00135759">
      <w:pPr>
        <w:pStyle w:val="Stand"/>
        <w:spacing w:after="0"/>
        <w:rPr>
          <w:sz w:val="20"/>
          <w:szCs w:val="20"/>
        </w:rPr>
      </w:pPr>
      <w:r>
        <w:rPr>
          <w:sz w:val="20"/>
          <w:szCs w:val="20"/>
        </w:rPr>
        <w:br/>
      </w:r>
    </w:p>
    <w:p w14:paraId="6CAD00CC" w14:textId="4A1396FA" w:rsidR="00934891" w:rsidRDefault="00A13003" w:rsidP="00135759">
      <w:pPr>
        <w:pStyle w:val="Stand"/>
        <w:spacing w:after="0"/>
        <w:jc w:val="left"/>
        <w:rPr>
          <w:bCs/>
          <w:sz w:val="24"/>
          <w:szCs w:val="24"/>
        </w:rPr>
      </w:pPr>
      <w:r>
        <w:rPr>
          <w:b/>
          <w:bCs/>
          <w:sz w:val="20"/>
          <w:szCs w:val="20"/>
          <w:u w:val="single"/>
        </w:rPr>
        <w:t>Images</w:t>
      </w:r>
      <w:r>
        <w:rPr>
          <w:b/>
          <w:bCs/>
          <w:sz w:val="20"/>
          <w:szCs w:val="20"/>
          <w:u w:val="single"/>
        </w:rPr>
        <w:br/>
      </w:r>
      <w:r>
        <w:rPr>
          <w:noProof/>
          <w:sz w:val="24"/>
          <w:szCs w:val="24"/>
        </w:rPr>
        <w:drawing>
          <wp:inline distT="0" distB="0" distL="0" distR="0" wp14:anchorId="7CE9CA31" wp14:editId="25731FC8">
            <wp:extent cx="2866767" cy="1427990"/>
            <wp:effectExtent l="0" t="0" r="0" b="1270"/>
            <wp:docPr id="185"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Grafik 184"/>
                    <pic:cNvPicPr>
                      <a:picLocks noChangeAspect="1"/>
                    </pic:cNvPicPr>
                  </pic:nvPicPr>
                  <pic:blipFill>
                    <a:blip r:embed="rId8"/>
                    <a:stretch>
                      <a:fillRect/>
                    </a:stretch>
                  </pic:blipFill>
                  <pic:spPr>
                    <a:xfrm>
                      <a:off x="0" y="0"/>
                      <a:ext cx="2906705" cy="1447884"/>
                    </a:xfrm>
                    <a:prstGeom prst="rect">
                      <a:avLst/>
                    </a:prstGeom>
                    <a:ln>
                      <a:noFill/>
                    </a:ln>
                  </pic:spPr>
                </pic:pic>
              </a:graphicData>
            </a:graphic>
          </wp:inline>
        </w:drawing>
      </w:r>
    </w:p>
    <w:p w14:paraId="2F9CD066" w14:textId="00505B2E" w:rsidR="002A42B5" w:rsidRPr="00135759" w:rsidRDefault="00934891" w:rsidP="000D4FB0">
      <w:pPr>
        <w:pStyle w:val="Stand"/>
        <w:spacing w:after="0"/>
        <w:jc w:val="left"/>
        <w:rPr>
          <w:sz w:val="24"/>
          <w:szCs w:val="24"/>
        </w:rPr>
      </w:pPr>
      <w:r>
        <w:rPr>
          <w:sz w:val="20"/>
          <w:szCs w:val="20"/>
        </w:rPr>
        <w:lastRenderedPageBreak/>
        <w:t>[Caption: The future FEV roller testing center offers state-of-the-art trial possibilities for sustainable drive systems (computer model)] / Source: FEV Group</w:t>
      </w:r>
    </w:p>
    <w:p w14:paraId="2DF3B525" w14:textId="4C96F221" w:rsidR="002A42B5" w:rsidRPr="00135759" w:rsidRDefault="00135759" w:rsidP="000D4FB0">
      <w:pPr>
        <w:spacing w:line="360" w:lineRule="auto"/>
        <w:jc w:val="both"/>
        <w:rPr>
          <w:rFonts w:ascii="Arial" w:eastAsia="Arial" w:hAnsi="Arial" w:cs="Arial"/>
        </w:rPr>
      </w:pPr>
      <w:r>
        <w:rPr>
          <w:rFonts w:ascii="Arial" w:hAnsi="Arial"/>
        </w:rPr>
        <w:br/>
      </w:r>
    </w:p>
    <w:p w14:paraId="797908FB" w14:textId="77777777" w:rsidR="002A42B5" w:rsidRDefault="00A13003" w:rsidP="000D4FB0">
      <w:pPr>
        <w:spacing w:line="360" w:lineRule="auto"/>
        <w:jc w:val="both"/>
        <w:rPr>
          <w:rFonts w:ascii="Arial" w:eastAsia="Arial" w:hAnsi="Arial" w:cs="Arial"/>
          <w:b/>
          <w:bCs/>
          <w:u w:val="single"/>
        </w:rPr>
      </w:pPr>
      <w:r>
        <w:rPr>
          <w:rFonts w:ascii="Arial" w:hAnsi="Arial"/>
          <w:b/>
          <w:bCs/>
          <w:u w:val="single"/>
        </w:rPr>
        <w:t>Contact</w:t>
      </w:r>
    </w:p>
    <w:p w14:paraId="335A7C65" w14:textId="77777777" w:rsidR="002A42B5" w:rsidRDefault="00A13003" w:rsidP="000D4FB0">
      <w:pPr>
        <w:spacing w:line="360" w:lineRule="auto"/>
        <w:jc w:val="both"/>
        <w:rPr>
          <w:rFonts w:ascii="Arial" w:eastAsia="Arial" w:hAnsi="Arial" w:cs="Arial"/>
        </w:rPr>
      </w:pPr>
      <w:r>
        <w:rPr>
          <w:rFonts w:ascii="Arial" w:hAnsi="Arial"/>
        </w:rPr>
        <w:t xml:space="preserve">Marius </w:t>
      </w:r>
      <w:proofErr w:type="spellStart"/>
      <w:r>
        <w:rPr>
          <w:rFonts w:ascii="Arial" w:hAnsi="Arial"/>
        </w:rPr>
        <w:t>Strasdat</w:t>
      </w:r>
      <w:proofErr w:type="spellEnd"/>
      <w:r>
        <w:rPr>
          <w:rFonts w:ascii="Arial" w:hAnsi="Arial"/>
        </w:rPr>
        <w:tab/>
      </w:r>
    </w:p>
    <w:p w14:paraId="3163083B" w14:textId="77777777" w:rsidR="002A42B5" w:rsidRDefault="00A13003" w:rsidP="000D4FB0">
      <w:pPr>
        <w:spacing w:line="360" w:lineRule="auto"/>
        <w:jc w:val="both"/>
        <w:rPr>
          <w:rFonts w:ascii="Arial" w:eastAsia="Arial" w:hAnsi="Arial" w:cs="Arial"/>
        </w:rPr>
      </w:pPr>
      <w:r>
        <w:rPr>
          <w:rFonts w:ascii="Arial" w:hAnsi="Arial"/>
        </w:rPr>
        <w:t>Tel.: +49 241 5689-6452</w:t>
      </w:r>
    </w:p>
    <w:p w14:paraId="3F3F9B99" w14:textId="77777777" w:rsidR="002A42B5" w:rsidRDefault="00A13003" w:rsidP="000D4FB0">
      <w:pPr>
        <w:spacing w:after="240" w:line="360" w:lineRule="auto"/>
        <w:jc w:val="both"/>
      </w:pPr>
      <w:r>
        <w:rPr>
          <w:rFonts w:ascii="Arial" w:hAnsi="Arial"/>
        </w:rPr>
        <w:t>E-mail: strasdat@fev.com</w:t>
      </w:r>
    </w:p>
    <w:sectPr w:rsidR="002A42B5">
      <w:headerReference w:type="default" r:id="rId9"/>
      <w:footerReference w:type="default" r:id="rId10"/>
      <w:pgSz w:w="11900" w:h="16840"/>
      <w:pgMar w:top="1134" w:right="3289"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A70C3" w14:textId="77777777" w:rsidR="005B00B9" w:rsidRDefault="005B00B9">
      <w:r>
        <w:separator/>
      </w:r>
    </w:p>
  </w:endnote>
  <w:endnote w:type="continuationSeparator" w:id="0">
    <w:p w14:paraId="55398C68" w14:textId="77777777" w:rsidR="005B00B9" w:rsidRDefault="005B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8000006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AB40" w14:textId="77777777" w:rsidR="002A42B5" w:rsidRDefault="00A13003">
    <w:pPr>
      <w:pStyle w:val="Fuzeile"/>
      <w:tabs>
        <w:tab w:val="clear" w:pos="9072"/>
        <w:tab w:val="right" w:pos="6890"/>
      </w:tabs>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DF0076">
      <w:rPr>
        <w:rFonts w:ascii="Arial" w:hAnsi="Arial"/>
        <w:noProof/>
        <w:sz w:val="24"/>
        <w:szCs w:val="24"/>
      </w:rPr>
      <w:t>3</w:t>
    </w:r>
    <w:r>
      <w:rPr>
        <w:rFonts w:ascii="Arial" w:hAnsi="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0140" w14:textId="77777777" w:rsidR="005B00B9" w:rsidRDefault="005B00B9">
      <w:r>
        <w:separator/>
      </w:r>
    </w:p>
  </w:footnote>
  <w:footnote w:type="continuationSeparator" w:id="0">
    <w:p w14:paraId="44301E4E" w14:textId="77777777" w:rsidR="005B00B9" w:rsidRDefault="005B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EC36" w14:textId="77777777" w:rsidR="002A42B5" w:rsidRDefault="00A13003">
    <w:pPr>
      <w:pStyle w:val="Kopfzeile"/>
      <w:tabs>
        <w:tab w:val="clear" w:pos="9072"/>
        <w:tab w:val="right" w:pos="6890"/>
      </w:tabs>
    </w:pPr>
    <w:r>
      <w:rPr>
        <w:noProof/>
      </w:rPr>
      <mc:AlternateContent>
        <mc:Choice Requires="wps">
          <w:drawing>
            <wp:anchor distT="152400" distB="152400" distL="152400" distR="152400" simplePos="0" relativeHeight="251658240" behindDoc="1" locked="0" layoutInCell="1" allowOverlap="1" wp14:anchorId="365B13EF" wp14:editId="5F187B2F">
              <wp:simplePos x="0" y="0"/>
              <wp:positionH relativeFrom="page">
                <wp:posOffset>3077527</wp:posOffset>
              </wp:positionH>
              <wp:positionV relativeFrom="page">
                <wp:posOffset>360679</wp:posOffset>
              </wp:positionV>
              <wp:extent cx="396241" cy="154306"/>
              <wp:effectExtent l="0" t="0" r="0" b="0"/>
              <wp:wrapNone/>
              <wp:docPr id="1073741825" name="officeArt object" descr="Text Box 1"/>
              <wp:cNvGraphicFramePr/>
              <a:graphic xmlns:a="http://schemas.openxmlformats.org/drawingml/2006/main">
                <a:graphicData uri="http://schemas.microsoft.com/office/word/2010/wordprocessingShape">
                  <wps:wsp>
                    <wps:cNvSpPr/>
                    <wps:spPr>
                      <a:xfrm>
                        <a:off x="0" y="0"/>
                        <a:ext cx="396241" cy="154306"/>
                      </a:xfrm>
                      <a:prstGeom prst="rect">
                        <a:avLst/>
                      </a:prstGeom>
                      <a:solidFill>
                        <a:srgbClr val="FFFFFF"/>
                      </a:solidFill>
                      <a:ln w="12700" cap="flat">
                        <a:noFill/>
                        <a:miter lim="400000"/>
                      </a:ln>
                      <a:effectLst/>
                    </wps:spPr>
                    <wps:bodyPr/>
                  </wps:wsp>
                </a:graphicData>
              </a:graphic>
            </wp:anchor>
          </w:drawing>
        </mc:Choice>
        <mc:Fallback>
          <w:pict>
            <v:rect w14:anchorId="6383CC30" id="officeArt object" o:spid="_x0000_s1026" alt="Text Box 1" style="position:absolute;margin-left:242.3pt;margin-top:28.4pt;width:31.2pt;height:12.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" stroked="f" strokeweight="1pt">
              <v:stroke miterlimit="4"/>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7688"/>
    <w:multiLevelType w:val="hybridMultilevel"/>
    <w:tmpl w:val="4188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B776E"/>
    <w:multiLevelType w:val="hybridMultilevel"/>
    <w:tmpl w:val="EEE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F0265"/>
    <w:multiLevelType w:val="hybridMultilevel"/>
    <w:tmpl w:val="13D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B5"/>
    <w:rsid w:val="000723B5"/>
    <w:rsid w:val="00093EE9"/>
    <w:rsid w:val="000A6839"/>
    <w:rsid w:val="000D4FB0"/>
    <w:rsid w:val="001017EB"/>
    <w:rsid w:val="00135759"/>
    <w:rsid w:val="001450C6"/>
    <w:rsid w:val="0017127F"/>
    <w:rsid w:val="00192DB9"/>
    <w:rsid w:val="001A2460"/>
    <w:rsid w:val="001A3C36"/>
    <w:rsid w:val="001B0E06"/>
    <w:rsid w:val="001B67DF"/>
    <w:rsid w:val="0020709E"/>
    <w:rsid w:val="00270808"/>
    <w:rsid w:val="002A42B5"/>
    <w:rsid w:val="002B53C3"/>
    <w:rsid w:val="002E7034"/>
    <w:rsid w:val="003134CA"/>
    <w:rsid w:val="00340B1F"/>
    <w:rsid w:val="0035220E"/>
    <w:rsid w:val="00381091"/>
    <w:rsid w:val="0038432D"/>
    <w:rsid w:val="003F56DB"/>
    <w:rsid w:val="004131D8"/>
    <w:rsid w:val="00421F8B"/>
    <w:rsid w:val="00434026"/>
    <w:rsid w:val="004B2A03"/>
    <w:rsid w:val="004D3A9B"/>
    <w:rsid w:val="004D5427"/>
    <w:rsid w:val="00531DBE"/>
    <w:rsid w:val="005322D8"/>
    <w:rsid w:val="00533F12"/>
    <w:rsid w:val="00535BCA"/>
    <w:rsid w:val="005B00B9"/>
    <w:rsid w:val="005B273F"/>
    <w:rsid w:val="005C534C"/>
    <w:rsid w:val="005D6AD4"/>
    <w:rsid w:val="00635DFB"/>
    <w:rsid w:val="00657603"/>
    <w:rsid w:val="006E1702"/>
    <w:rsid w:val="007161F9"/>
    <w:rsid w:val="0073745E"/>
    <w:rsid w:val="00754FD6"/>
    <w:rsid w:val="008008CA"/>
    <w:rsid w:val="008049A2"/>
    <w:rsid w:val="00843BF0"/>
    <w:rsid w:val="008468CB"/>
    <w:rsid w:val="00860D12"/>
    <w:rsid w:val="008726DC"/>
    <w:rsid w:val="00872D24"/>
    <w:rsid w:val="008824A2"/>
    <w:rsid w:val="00893649"/>
    <w:rsid w:val="008C3B12"/>
    <w:rsid w:val="008D35DB"/>
    <w:rsid w:val="008D71F6"/>
    <w:rsid w:val="009044D6"/>
    <w:rsid w:val="0091765D"/>
    <w:rsid w:val="00921E3C"/>
    <w:rsid w:val="009226BC"/>
    <w:rsid w:val="009337CB"/>
    <w:rsid w:val="00934891"/>
    <w:rsid w:val="00961B02"/>
    <w:rsid w:val="00983706"/>
    <w:rsid w:val="009A75FD"/>
    <w:rsid w:val="009C1CA4"/>
    <w:rsid w:val="009D4783"/>
    <w:rsid w:val="009F483E"/>
    <w:rsid w:val="00A03EDC"/>
    <w:rsid w:val="00A03F2E"/>
    <w:rsid w:val="00A13003"/>
    <w:rsid w:val="00A45868"/>
    <w:rsid w:val="00A86661"/>
    <w:rsid w:val="00A932F0"/>
    <w:rsid w:val="00AA4D7C"/>
    <w:rsid w:val="00AC5B49"/>
    <w:rsid w:val="00AD1BA8"/>
    <w:rsid w:val="00B33037"/>
    <w:rsid w:val="00B77C7F"/>
    <w:rsid w:val="00BD29E2"/>
    <w:rsid w:val="00C0272D"/>
    <w:rsid w:val="00C13E06"/>
    <w:rsid w:val="00C637CA"/>
    <w:rsid w:val="00C64FA3"/>
    <w:rsid w:val="00C8323A"/>
    <w:rsid w:val="00C94A9F"/>
    <w:rsid w:val="00D179F6"/>
    <w:rsid w:val="00D84D14"/>
    <w:rsid w:val="00D95860"/>
    <w:rsid w:val="00D95D4A"/>
    <w:rsid w:val="00DA000A"/>
    <w:rsid w:val="00DD650F"/>
    <w:rsid w:val="00DF0076"/>
    <w:rsid w:val="00E84F67"/>
    <w:rsid w:val="00E8787A"/>
    <w:rsid w:val="00EA3520"/>
    <w:rsid w:val="00EB5077"/>
    <w:rsid w:val="00EC062A"/>
    <w:rsid w:val="00EC78E2"/>
    <w:rsid w:val="00F11A15"/>
    <w:rsid w:val="00F50A2E"/>
    <w:rsid w:val="00F57CB9"/>
    <w:rsid w:val="00F732B5"/>
    <w:rsid w:val="00FB7781"/>
    <w:rsid w:val="00FD3219"/>
    <w:rsid w:val="00FE1914"/>
    <w:rsid w:val="00FE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5626"/>
  <w15:docId w15:val="{03CD9060-2CF2-4A16-BBFD-1440E089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Times New Roma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Arial" w:hAnsi="Arial" w:cs="Arial Unicode MS"/>
      <w:color w:val="000000"/>
      <w:sz w:val="22"/>
      <w:szCs w:val="22"/>
      <w:u w:color="000000"/>
    </w:rPr>
  </w:style>
  <w:style w:type="paragraph" w:styleId="Fuzeile">
    <w:name w:val="footer"/>
    <w:pPr>
      <w:tabs>
        <w:tab w:val="center" w:pos="4536"/>
        <w:tab w:val="right" w:pos="9072"/>
      </w:tabs>
      <w:suppressAutoHyphens/>
    </w:pPr>
    <w:rPr>
      <w:rFonts w:cs="Arial Unicode MS"/>
      <w:color w:val="000000"/>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pPr>
      <w:suppressAutoHyphens/>
      <w:spacing w:line="360" w:lineRule="atLeast"/>
      <w:jc w:val="both"/>
    </w:pPr>
    <w:rPr>
      <w:rFonts w:ascii="Arial" w:hAnsi="Arial" w:cs="Arial Unicode MS"/>
      <w:b/>
      <w:bCs/>
      <w:color w:val="000000"/>
      <w:u w:color="000000"/>
    </w:rPr>
  </w:style>
  <w:style w:type="paragraph" w:styleId="StandardWeb">
    <w:name w:val="Normal (Web)"/>
    <w:pPr>
      <w:spacing w:before="100" w:after="100"/>
    </w:pPr>
    <w:rPr>
      <w:rFonts w:ascii="Arial Unicode MS" w:hAnsi="Arial Unicode MS" w:cs="Arial Unicode MS"/>
      <w:color w:val="000000"/>
      <w:u w:color="000000"/>
    </w:rPr>
  </w:style>
  <w:style w:type="paragraph" w:customStyle="1" w:styleId="Stand">
    <w:name w:val="Stand"/>
    <w:pPr>
      <w:spacing w:after="240" w:line="300" w:lineRule="auto"/>
      <w:jc w:val="both"/>
    </w:pPr>
    <w:rPr>
      <w:rFonts w:ascii="Arial" w:hAnsi="Arial" w:cs="Arial Unicode MS"/>
      <w:color w:val="000000"/>
      <w:sz w:val="32"/>
      <w:szCs w:val="32"/>
      <w:u w:color="000000"/>
    </w:rPr>
  </w:style>
  <w:style w:type="character" w:styleId="Kommentarzeichen">
    <w:name w:val="annotation reference"/>
    <w:basedOn w:val="Absatz-Standardschriftart"/>
    <w:uiPriority w:val="99"/>
    <w:semiHidden/>
    <w:unhideWhenUsed/>
    <w:rsid w:val="009A75FD"/>
    <w:rPr>
      <w:sz w:val="16"/>
      <w:szCs w:val="16"/>
    </w:rPr>
  </w:style>
  <w:style w:type="paragraph" w:styleId="Kommentartext">
    <w:name w:val="annotation text"/>
    <w:basedOn w:val="Standard"/>
    <w:link w:val="KommentartextZchn"/>
    <w:uiPriority w:val="99"/>
    <w:semiHidden/>
    <w:unhideWhenUsed/>
    <w:rsid w:val="009A75FD"/>
  </w:style>
  <w:style w:type="character" w:customStyle="1" w:styleId="KommentartextZchn">
    <w:name w:val="Kommentartext Zchn"/>
    <w:basedOn w:val="Absatz-Standardschriftart"/>
    <w:link w:val="Kommentartext"/>
    <w:uiPriority w:val="99"/>
    <w:semiHidden/>
    <w:rsid w:val="009A75FD"/>
    <w:rPr>
      <w:rFonts w:eastAsia="Times New Roman"/>
      <w:color w:val="000000"/>
      <w:u w:color="000000"/>
      <w:lang w:val="en-US"/>
    </w:rPr>
  </w:style>
  <w:style w:type="paragraph" w:styleId="Kommentarthema">
    <w:name w:val="annotation subject"/>
    <w:basedOn w:val="Kommentartext"/>
    <w:next w:val="Kommentartext"/>
    <w:link w:val="KommentarthemaZchn"/>
    <w:uiPriority w:val="99"/>
    <w:semiHidden/>
    <w:unhideWhenUsed/>
    <w:rsid w:val="009A75FD"/>
    <w:rPr>
      <w:b/>
      <w:bCs/>
    </w:rPr>
  </w:style>
  <w:style w:type="character" w:customStyle="1" w:styleId="KommentarthemaZchn">
    <w:name w:val="Kommentarthema Zchn"/>
    <w:basedOn w:val="KommentartextZchn"/>
    <w:link w:val="Kommentarthema"/>
    <w:uiPriority w:val="99"/>
    <w:semiHidden/>
    <w:rsid w:val="009A75FD"/>
    <w:rPr>
      <w:rFonts w:eastAsia="Times New Roman"/>
      <w:b/>
      <w:bCs/>
      <w:color w:val="000000"/>
      <w:u w:color="000000"/>
      <w:lang w:val="en-US"/>
    </w:rPr>
  </w:style>
  <w:style w:type="paragraph" w:styleId="Sprechblasentext">
    <w:name w:val="Balloon Text"/>
    <w:basedOn w:val="Standard"/>
    <w:link w:val="SprechblasentextZchn"/>
    <w:uiPriority w:val="99"/>
    <w:semiHidden/>
    <w:unhideWhenUsed/>
    <w:rsid w:val="009A75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5FD"/>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5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Strasdat, Marius</dc:creator>
  <cp:lastModifiedBy>Kasprowski, Stefan</cp:lastModifiedBy>
  <cp:revision>4</cp:revision>
  <cp:lastPrinted>2018-05-17T11:43:00Z</cp:lastPrinted>
  <dcterms:created xsi:type="dcterms:W3CDTF">2018-06-04T06:33:00Z</dcterms:created>
  <dcterms:modified xsi:type="dcterms:W3CDTF">2018-06-04T09:08:00Z</dcterms:modified>
</cp:coreProperties>
</file>