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AFD56" w14:textId="3F79D103" w:rsidR="003D4CE8" w:rsidRPr="00D028A6" w:rsidRDefault="000118A6" w:rsidP="003D4CE8">
      <w:pPr>
        <w:pStyle w:val="Kopfzeile"/>
        <w:tabs>
          <w:tab w:val="left" w:pos="708"/>
        </w:tabs>
        <w:jc w:val="both"/>
        <w:rPr>
          <w:rFonts w:cs="Arial"/>
          <w:b/>
          <w:bCs/>
          <w:sz w:val="48"/>
          <w:szCs w:val="47"/>
        </w:rPr>
      </w:pPr>
      <w:r w:rsidRPr="000118A6">
        <w:rPr>
          <w:rFonts w:cs="Arial"/>
          <w:noProof/>
          <w:sz w:val="20"/>
          <w:lang w:val="en-US" w:eastAsia="en-US"/>
        </w:rPr>
        <w:drawing>
          <wp:anchor distT="0" distB="0" distL="114300" distR="114300" simplePos="0" relativeHeight="251658752" behindDoc="0" locked="0" layoutInCell="1" allowOverlap="1" wp14:anchorId="6BD8CFAC" wp14:editId="77A3EEF8">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287">
        <w:rPr>
          <w:rFonts w:cs="Arial"/>
          <w:b/>
          <w:bCs/>
          <w:sz w:val="48"/>
          <w:szCs w:val="47"/>
        </w:rPr>
        <w:t>P</w:t>
      </w:r>
      <w:r w:rsidR="003D4CE8" w:rsidRPr="00D028A6">
        <w:rPr>
          <w:rFonts w:cs="Arial"/>
          <w:b/>
          <w:bCs/>
          <w:sz w:val="48"/>
          <w:szCs w:val="47"/>
        </w:rPr>
        <w:t>resseinformation</w:t>
      </w:r>
    </w:p>
    <w:p w14:paraId="641D89B0" w14:textId="7DE67A0A" w:rsidR="0023210C" w:rsidRDefault="00576DFE" w:rsidP="005B18FE">
      <w:pPr>
        <w:pStyle w:val="Kopfzeile"/>
        <w:tabs>
          <w:tab w:val="left" w:pos="708"/>
        </w:tabs>
        <w:spacing w:line="400" w:lineRule="exact"/>
        <w:jc w:val="right"/>
        <w:rPr>
          <w:rFonts w:cs="Arial"/>
          <w:bCs/>
          <w:sz w:val="40"/>
          <w:szCs w:val="40"/>
        </w:rPr>
      </w:pPr>
      <w:r>
        <w:rPr>
          <w:rFonts w:cs="Arial"/>
          <w:sz w:val="20"/>
        </w:rPr>
        <w:br/>
      </w:r>
    </w:p>
    <w:p w14:paraId="65C9BC4A" w14:textId="26A5342D" w:rsidR="0054610F" w:rsidRPr="0054610F" w:rsidRDefault="0054610F" w:rsidP="0054610F">
      <w:pPr>
        <w:pStyle w:val="Textkrper"/>
        <w:rPr>
          <w:rFonts w:cs="Arial"/>
          <w:sz w:val="40"/>
          <w:szCs w:val="40"/>
        </w:rPr>
      </w:pPr>
      <w:r w:rsidRPr="0054610F">
        <w:rPr>
          <w:rFonts w:cs="Arial"/>
          <w:sz w:val="40"/>
          <w:szCs w:val="40"/>
        </w:rPr>
        <w:t xml:space="preserve">Licht in Sicht: FEV-Tochter entwickelt </w:t>
      </w:r>
      <w:r w:rsidR="008D6883">
        <w:rPr>
          <w:rFonts w:cs="Arial"/>
          <w:sz w:val="40"/>
          <w:szCs w:val="40"/>
        </w:rPr>
        <w:t xml:space="preserve">Mikro-Linsen-Array für </w:t>
      </w:r>
      <w:r w:rsidR="00077C48">
        <w:rPr>
          <w:rFonts w:cs="Arial"/>
          <w:sz w:val="40"/>
          <w:szCs w:val="40"/>
        </w:rPr>
        <w:t xml:space="preserve">automobile </w:t>
      </w:r>
      <w:r w:rsidR="008D6883">
        <w:rPr>
          <w:rFonts w:cs="Arial"/>
          <w:sz w:val="40"/>
          <w:szCs w:val="40"/>
        </w:rPr>
        <w:t>Anwendungen</w:t>
      </w:r>
    </w:p>
    <w:p w14:paraId="60E3028D" w14:textId="0057CD01" w:rsidR="002E00A3" w:rsidRDefault="002E00A3" w:rsidP="007E4A62">
      <w:pPr>
        <w:pStyle w:val="Textkrper"/>
        <w:spacing w:line="240" w:lineRule="auto"/>
        <w:rPr>
          <w:rFonts w:cs="Arial"/>
          <w:bCs w:val="0"/>
          <w:sz w:val="40"/>
          <w:szCs w:val="40"/>
        </w:rPr>
      </w:pPr>
    </w:p>
    <w:p w14:paraId="61EC0A43" w14:textId="77777777" w:rsidR="007E4A62" w:rsidRDefault="007E4A62" w:rsidP="0054262F">
      <w:pPr>
        <w:pStyle w:val="Textkrper"/>
        <w:spacing w:line="240" w:lineRule="auto"/>
        <w:rPr>
          <w:rFonts w:cs="Arial"/>
          <w:bCs w:val="0"/>
          <w:sz w:val="40"/>
          <w:szCs w:val="40"/>
        </w:rPr>
      </w:pPr>
    </w:p>
    <w:p w14:paraId="48D608EB" w14:textId="7641FFA4" w:rsidR="0054610F" w:rsidRPr="0054610F" w:rsidRDefault="00E2694C" w:rsidP="0054610F">
      <w:pPr>
        <w:tabs>
          <w:tab w:val="left" w:pos="2760"/>
        </w:tabs>
        <w:spacing w:line="360" w:lineRule="auto"/>
        <w:jc w:val="both"/>
        <w:rPr>
          <w:rFonts w:ascii="Arial" w:hAnsi="Arial" w:cs="Arial"/>
          <w:b/>
          <w:bCs/>
          <w:sz w:val="24"/>
          <w:szCs w:val="24"/>
        </w:rPr>
      </w:pPr>
      <w:r>
        <w:rPr>
          <w:rFonts w:ascii="Arial" w:hAnsi="Arial" w:cs="Arial"/>
          <w:b/>
          <w:sz w:val="24"/>
          <w:szCs w:val="24"/>
        </w:rPr>
        <w:t xml:space="preserve">Aachen, </w:t>
      </w:r>
      <w:r w:rsidR="009B556B">
        <w:rPr>
          <w:rFonts w:ascii="Arial" w:hAnsi="Arial" w:cs="Arial"/>
          <w:b/>
          <w:sz w:val="24"/>
          <w:szCs w:val="24"/>
        </w:rPr>
        <w:t>September</w:t>
      </w:r>
      <w:r w:rsidR="000C11E6">
        <w:rPr>
          <w:rFonts w:ascii="Arial" w:hAnsi="Arial" w:cs="Arial"/>
          <w:b/>
          <w:sz w:val="24"/>
          <w:szCs w:val="24"/>
        </w:rPr>
        <w:t xml:space="preserve"> </w:t>
      </w:r>
      <w:r>
        <w:rPr>
          <w:rFonts w:ascii="Arial" w:hAnsi="Arial" w:cs="Arial"/>
          <w:b/>
          <w:sz w:val="24"/>
          <w:szCs w:val="24"/>
        </w:rPr>
        <w:t>201</w:t>
      </w:r>
      <w:r w:rsidR="00FF09A4">
        <w:rPr>
          <w:rFonts w:ascii="Arial" w:hAnsi="Arial" w:cs="Arial"/>
          <w:b/>
          <w:sz w:val="24"/>
          <w:szCs w:val="24"/>
        </w:rPr>
        <w:t>9</w:t>
      </w:r>
      <w:r>
        <w:rPr>
          <w:rFonts w:ascii="Arial" w:hAnsi="Arial" w:cs="Arial"/>
          <w:b/>
          <w:sz w:val="24"/>
          <w:szCs w:val="24"/>
        </w:rPr>
        <w:t xml:space="preserve"> </w:t>
      </w:r>
      <w:r w:rsidR="004D5379" w:rsidRPr="00235CFA">
        <w:rPr>
          <w:rFonts w:ascii="Arial" w:hAnsi="Arial" w:cs="Arial"/>
          <w:b/>
          <w:sz w:val="24"/>
          <w:szCs w:val="24"/>
        </w:rPr>
        <w:t>–</w:t>
      </w:r>
      <w:r w:rsidR="00B83CC1">
        <w:rPr>
          <w:rFonts w:ascii="Arial" w:hAnsi="Arial" w:cs="Arial"/>
          <w:b/>
          <w:sz w:val="24"/>
          <w:szCs w:val="24"/>
        </w:rPr>
        <w:t xml:space="preserve"> </w:t>
      </w:r>
      <w:r w:rsidR="008D6883">
        <w:rPr>
          <w:rFonts w:ascii="Arial" w:hAnsi="Arial" w:cs="Arial"/>
          <w:b/>
          <w:bCs/>
          <w:sz w:val="24"/>
          <w:szCs w:val="24"/>
        </w:rPr>
        <w:t xml:space="preserve">Neben klimafreundlichen Antriebskonzepten und dem automatisierten Fahren </w:t>
      </w:r>
      <w:r w:rsidR="0054610F" w:rsidRPr="0054610F">
        <w:rPr>
          <w:rFonts w:ascii="Arial" w:hAnsi="Arial" w:cs="Arial"/>
          <w:b/>
          <w:bCs/>
          <w:sz w:val="24"/>
          <w:szCs w:val="24"/>
        </w:rPr>
        <w:t xml:space="preserve">hält der Fortschritt auch in anderen Bereichen </w:t>
      </w:r>
      <w:r w:rsidR="00DC479A">
        <w:rPr>
          <w:rFonts w:ascii="Arial" w:hAnsi="Arial" w:cs="Arial"/>
          <w:b/>
          <w:bCs/>
          <w:sz w:val="24"/>
          <w:szCs w:val="24"/>
        </w:rPr>
        <w:t xml:space="preserve">der Automobilindustrie </w:t>
      </w:r>
      <w:r w:rsidR="0054610F" w:rsidRPr="0054610F">
        <w:rPr>
          <w:rFonts w:ascii="Arial" w:hAnsi="Arial" w:cs="Arial"/>
          <w:b/>
          <w:bCs/>
          <w:sz w:val="24"/>
          <w:szCs w:val="24"/>
        </w:rPr>
        <w:t xml:space="preserve">Einzug. </w:t>
      </w:r>
      <w:r w:rsidR="008D6883">
        <w:rPr>
          <w:rFonts w:ascii="Arial" w:hAnsi="Arial" w:cs="Arial"/>
          <w:b/>
          <w:bCs/>
          <w:sz w:val="24"/>
          <w:szCs w:val="24"/>
        </w:rPr>
        <w:t>Das</w:t>
      </w:r>
      <w:r w:rsidR="0054610F" w:rsidRPr="0054610F">
        <w:rPr>
          <w:rFonts w:ascii="Arial" w:hAnsi="Arial" w:cs="Arial"/>
          <w:b/>
          <w:bCs/>
          <w:sz w:val="24"/>
          <w:szCs w:val="24"/>
        </w:rPr>
        <w:t xml:space="preserve"> </w:t>
      </w:r>
      <w:r w:rsidR="00DC479A">
        <w:rPr>
          <w:rFonts w:ascii="Arial" w:hAnsi="Arial" w:cs="Arial"/>
          <w:b/>
          <w:bCs/>
          <w:sz w:val="24"/>
          <w:szCs w:val="24"/>
        </w:rPr>
        <w:t>Licht-Design</w:t>
      </w:r>
      <w:r w:rsidR="008D6883">
        <w:rPr>
          <w:rFonts w:ascii="Arial" w:hAnsi="Arial" w:cs="Arial"/>
          <w:b/>
          <w:bCs/>
          <w:sz w:val="24"/>
          <w:szCs w:val="24"/>
        </w:rPr>
        <w:t xml:space="preserve"> erfährt mit Blick auf </w:t>
      </w:r>
      <w:r w:rsidR="0054610F" w:rsidRPr="0054610F">
        <w:rPr>
          <w:rFonts w:ascii="Arial" w:hAnsi="Arial" w:cs="Arial"/>
          <w:b/>
          <w:bCs/>
          <w:sz w:val="24"/>
          <w:szCs w:val="24"/>
        </w:rPr>
        <w:t>Sicherheitsapplikationen</w:t>
      </w:r>
      <w:r w:rsidR="00DC479A">
        <w:rPr>
          <w:rFonts w:ascii="Arial" w:hAnsi="Arial" w:cs="Arial"/>
          <w:b/>
          <w:bCs/>
          <w:sz w:val="24"/>
          <w:szCs w:val="24"/>
        </w:rPr>
        <w:t xml:space="preserve"> und </w:t>
      </w:r>
      <w:r w:rsidR="006966DD">
        <w:rPr>
          <w:rFonts w:ascii="Arial" w:hAnsi="Arial" w:cs="Arial"/>
          <w:b/>
          <w:bCs/>
          <w:sz w:val="24"/>
          <w:szCs w:val="24"/>
        </w:rPr>
        <w:t>Ma</w:t>
      </w:r>
      <w:r w:rsidR="00C31B89">
        <w:rPr>
          <w:rFonts w:ascii="Arial" w:hAnsi="Arial" w:cs="Arial"/>
          <w:b/>
          <w:bCs/>
          <w:sz w:val="24"/>
          <w:szCs w:val="24"/>
        </w:rPr>
        <w:t>r</w:t>
      </w:r>
      <w:r w:rsidR="006966DD">
        <w:rPr>
          <w:rFonts w:ascii="Arial" w:hAnsi="Arial" w:cs="Arial"/>
          <w:b/>
          <w:bCs/>
          <w:sz w:val="24"/>
          <w:szCs w:val="24"/>
        </w:rPr>
        <w:t xml:space="preserve">kendifferenzierung </w:t>
      </w:r>
      <w:r w:rsidR="0054610F" w:rsidRPr="0054610F">
        <w:rPr>
          <w:rFonts w:ascii="Arial" w:hAnsi="Arial" w:cs="Arial"/>
          <w:b/>
          <w:bCs/>
          <w:sz w:val="24"/>
          <w:szCs w:val="24"/>
        </w:rPr>
        <w:t>zu</w:t>
      </w:r>
      <w:r w:rsidR="008D6883">
        <w:rPr>
          <w:rFonts w:ascii="Arial" w:hAnsi="Arial" w:cs="Arial"/>
          <w:b/>
          <w:bCs/>
          <w:sz w:val="24"/>
          <w:szCs w:val="24"/>
        </w:rPr>
        <w:t>nehmende Bedeutung</w:t>
      </w:r>
      <w:r w:rsidR="0054610F" w:rsidRPr="0054610F">
        <w:rPr>
          <w:rFonts w:ascii="Arial" w:hAnsi="Arial" w:cs="Arial"/>
          <w:b/>
          <w:bCs/>
          <w:sz w:val="24"/>
          <w:szCs w:val="24"/>
        </w:rPr>
        <w:t>. EDL Rethschulte aus Osnabrück</w:t>
      </w:r>
      <w:r w:rsidR="006966DD">
        <w:rPr>
          <w:rFonts w:ascii="Arial" w:hAnsi="Arial" w:cs="Arial"/>
          <w:b/>
          <w:bCs/>
          <w:sz w:val="24"/>
          <w:szCs w:val="24"/>
        </w:rPr>
        <w:t xml:space="preserve"> </w:t>
      </w:r>
      <w:r w:rsidR="00C31B89">
        <w:rPr>
          <w:rFonts w:ascii="Arial" w:hAnsi="Arial" w:cs="Arial"/>
          <w:b/>
          <w:bCs/>
          <w:sz w:val="24"/>
          <w:szCs w:val="24"/>
        </w:rPr>
        <w:t>–</w:t>
      </w:r>
      <w:r w:rsidR="006966DD">
        <w:rPr>
          <w:rFonts w:ascii="Arial" w:hAnsi="Arial" w:cs="Arial"/>
          <w:b/>
          <w:bCs/>
          <w:sz w:val="24"/>
          <w:szCs w:val="24"/>
        </w:rPr>
        <w:t xml:space="preserve"> eine Tochter des weltweit agierenden Gesamtfahrzeug-Entwicklungsdienstleisters FEV </w:t>
      </w:r>
      <w:r w:rsidR="00C31B89">
        <w:rPr>
          <w:rFonts w:ascii="Arial" w:hAnsi="Arial" w:cs="Arial"/>
          <w:b/>
          <w:bCs/>
          <w:sz w:val="24"/>
          <w:szCs w:val="24"/>
        </w:rPr>
        <w:t>–</w:t>
      </w:r>
      <w:r w:rsidR="006966DD">
        <w:rPr>
          <w:rFonts w:ascii="Arial" w:hAnsi="Arial" w:cs="Arial"/>
          <w:b/>
          <w:bCs/>
          <w:sz w:val="24"/>
          <w:szCs w:val="24"/>
        </w:rPr>
        <w:t xml:space="preserve"> </w:t>
      </w:r>
      <w:r w:rsidR="0054610F" w:rsidRPr="0054610F">
        <w:rPr>
          <w:rFonts w:ascii="Arial" w:hAnsi="Arial" w:cs="Arial"/>
          <w:b/>
          <w:bCs/>
          <w:sz w:val="24"/>
          <w:szCs w:val="24"/>
        </w:rPr>
        <w:t xml:space="preserve"> hat sich auf diese Disziplin spezialisiert</w:t>
      </w:r>
      <w:r w:rsidR="008D6883">
        <w:rPr>
          <w:rFonts w:ascii="Arial" w:hAnsi="Arial" w:cs="Arial"/>
          <w:b/>
          <w:bCs/>
          <w:sz w:val="24"/>
          <w:szCs w:val="24"/>
        </w:rPr>
        <w:t xml:space="preserve">. </w:t>
      </w:r>
      <w:r w:rsidR="006966DD">
        <w:rPr>
          <w:rFonts w:ascii="Arial" w:hAnsi="Arial" w:cs="Arial"/>
          <w:b/>
          <w:bCs/>
          <w:sz w:val="24"/>
          <w:szCs w:val="24"/>
        </w:rPr>
        <w:t xml:space="preserve">Mit dieser Kompetenz </w:t>
      </w:r>
      <w:r w:rsidR="0054610F" w:rsidRPr="0054610F">
        <w:rPr>
          <w:rFonts w:ascii="Arial" w:hAnsi="Arial" w:cs="Arial"/>
          <w:b/>
          <w:bCs/>
          <w:sz w:val="24"/>
          <w:szCs w:val="24"/>
        </w:rPr>
        <w:t xml:space="preserve">bietet </w:t>
      </w:r>
      <w:r w:rsidR="006966DD">
        <w:rPr>
          <w:rFonts w:ascii="Arial" w:hAnsi="Arial" w:cs="Arial"/>
          <w:b/>
          <w:bCs/>
          <w:sz w:val="24"/>
          <w:szCs w:val="24"/>
        </w:rPr>
        <w:t xml:space="preserve">die FEV Gruppe </w:t>
      </w:r>
      <w:r w:rsidR="0054610F" w:rsidRPr="0054610F">
        <w:rPr>
          <w:rFonts w:ascii="Arial" w:hAnsi="Arial" w:cs="Arial"/>
          <w:b/>
          <w:bCs/>
          <w:sz w:val="24"/>
          <w:szCs w:val="24"/>
        </w:rPr>
        <w:t>Lösungen an, die</w:t>
      </w:r>
      <w:r w:rsidR="007D5E2E">
        <w:rPr>
          <w:rFonts w:ascii="Arial" w:hAnsi="Arial" w:cs="Arial"/>
          <w:b/>
          <w:bCs/>
          <w:sz w:val="24"/>
          <w:szCs w:val="24"/>
        </w:rPr>
        <w:t xml:space="preserve"> </w:t>
      </w:r>
      <w:r w:rsidR="0054610F" w:rsidRPr="0054610F">
        <w:rPr>
          <w:rFonts w:ascii="Arial" w:hAnsi="Arial" w:cs="Arial"/>
          <w:b/>
          <w:bCs/>
          <w:sz w:val="24"/>
          <w:szCs w:val="24"/>
        </w:rPr>
        <w:t>einen direkten Einfluss auf die Wahrnehmung, Sicherhe</w:t>
      </w:r>
      <w:r w:rsidR="007D5E2E">
        <w:rPr>
          <w:rFonts w:ascii="Arial" w:hAnsi="Arial" w:cs="Arial"/>
          <w:b/>
          <w:bCs/>
          <w:sz w:val="24"/>
          <w:szCs w:val="24"/>
        </w:rPr>
        <w:t>i</w:t>
      </w:r>
      <w:r w:rsidR="0054610F" w:rsidRPr="0054610F">
        <w:rPr>
          <w:rFonts w:ascii="Arial" w:hAnsi="Arial" w:cs="Arial"/>
          <w:b/>
          <w:bCs/>
          <w:sz w:val="24"/>
          <w:szCs w:val="24"/>
        </w:rPr>
        <w:t>t und Bedienung von zukünftigen Automobilen haben.  </w:t>
      </w:r>
    </w:p>
    <w:p w14:paraId="71D38E21" w14:textId="4E47B3BD" w:rsidR="00EB62E3" w:rsidRPr="00EB62E3" w:rsidRDefault="00EB62E3" w:rsidP="00EB62E3">
      <w:pPr>
        <w:tabs>
          <w:tab w:val="left" w:pos="2760"/>
        </w:tabs>
        <w:spacing w:line="360" w:lineRule="auto"/>
        <w:jc w:val="both"/>
        <w:rPr>
          <w:rFonts w:ascii="Arial" w:hAnsi="Arial" w:cs="Arial"/>
          <w:b/>
          <w:sz w:val="24"/>
          <w:szCs w:val="24"/>
        </w:rPr>
      </w:pPr>
    </w:p>
    <w:p w14:paraId="527EDD0F" w14:textId="4F8A158D" w:rsidR="0054610F" w:rsidRPr="0054610F" w:rsidRDefault="00976FCB" w:rsidP="0054610F">
      <w:pPr>
        <w:tabs>
          <w:tab w:val="left" w:pos="2760"/>
        </w:tabs>
        <w:spacing w:line="360" w:lineRule="auto"/>
        <w:jc w:val="both"/>
        <w:rPr>
          <w:rFonts w:ascii="Arial" w:hAnsi="Arial" w:cs="Arial"/>
          <w:color w:val="040404"/>
          <w:sz w:val="24"/>
          <w:szCs w:val="24"/>
          <w:shd w:val="clear" w:color="auto" w:fill="FFFFFF"/>
        </w:rPr>
      </w:pPr>
      <w:r>
        <w:rPr>
          <w:rFonts w:ascii="Arial" w:hAnsi="Arial" w:cs="Arial"/>
          <w:color w:val="040404"/>
          <w:sz w:val="24"/>
          <w:szCs w:val="24"/>
          <w:shd w:val="clear" w:color="auto" w:fill="FFFFFF"/>
        </w:rPr>
        <w:t xml:space="preserve">Diese Lösungen basieren auf langjährige </w:t>
      </w:r>
      <w:r w:rsidR="00BC4DB9">
        <w:rPr>
          <w:rFonts w:ascii="Arial" w:hAnsi="Arial" w:cs="Arial"/>
          <w:color w:val="040404"/>
          <w:sz w:val="24"/>
          <w:szCs w:val="24"/>
          <w:shd w:val="clear" w:color="auto" w:fill="FFFFFF"/>
        </w:rPr>
        <w:t xml:space="preserve">Erfahrungen, z.B. bei der Entwicklung </w:t>
      </w:r>
      <w:r w:rsidR="0054610F" w:rsidRPr="0054610F">
        <w:rPr>
          <w:rFonts w:ascii="Arial" w:hAnsi="Arial" w:cs="Arial"/>
          <w:color w:val="040404"/>
          <w:sz w:val="24"/>
          <w:szCs w:val="24"/>
          <w:shd w:val="clear" w:color="auto" w:fill="FFFFFF"/>
        </w:rPr>
        <w:t xml:space="preserve">von </w:t>
      </w:r>
      <w:r w:rsidR="00DC479A">
        <w:rPr>
          <w:rFonts w:ascii="Arial" w:hAnsi="Arial" w:cs="Arial"/>
          <w:color w:val="040404"/>
          <w:sz w:val="24"/>
          <w:szCs w:val="24"/>
          <w:shd w:val="clear" w:color="auto" w:fill="FFFFFF"/>
        </w:rPr>
        <w:t xml:space="preserve">innovativen Lichtsystemen </w:t>
      </w:r>
      <w:r w:rsidR="0054610F" w:rsidRPr="0054610F">
        <w:rPr>
          <w:rFonts w:ascii="Arial" w:hAnsi="Arial" w:cs="Arial"/>
          <w:color w:val="040404"/>
          <w:sz w:val="24"/>
          <w:szCs w:val="24"/>
          <w:shd w:val="clear" w:color="auto" w:fill="FFFFFF"/>
        </w:rPr>
        <w:t>für Scheinwerfer oder transparenten OLEDs für Rücklichtanwendungen</w:t>
      </w:r>
      <w:r w:rsidR="00FF627F">
        <w:rPr>
          <w:rFonts w:ascii="Arial" w:hAnsi="Arial" w:cs="Arial"/>
          <w:color w:val="040404"/>
          <w:sz w:val="24"/>
          <w:szCs w:val="24"/>
          <w:shd w:val="clear" w:color="auto" w:fill="FFFFFF"/>
        </w:rPr>
        <w:t>. A</w:t>
      </w:r>
      <w:r w:rsidR="0054610F" w:rsidRPr="0054610F">
        <w:rPr>
          <w:rFonts w:ascii="Arial" w:hAnsi="Arial" w:cs="Arial"/>
          <w:color w:val="040404"/>
          <w:sz w:val="24"/>
          <w:szCs w:val="24"/>
          <w:shd w:val="clear" w:color="auto" w:fill="FFFFFF"/>
        </w:rPr>
        <w:t>uch die jüngste Entwicklung</w:t>
      </w:r>
      <w:r w:rsidR="0054610F">
        <w:rPr>
          <w:rFonts w:ascii="Arial" w:hAnsi="Arial" w:cs="Arial"/>
          <w:color w:val="040404"/>
          <w:sz w:val="24"/>
          <w:szCs w:val="24"/>
          <w:shd w:val="clear" w:color="auto" w:fill="FFFFFF"/>
        </w:rPr>
        <w:t xml:space="preserve"> </w:t>
      </w:r>
      <w:r w:rsidR="00FF627F">
        <w:rPr>
          <w:rFonts w:ascii="Arial" w:hAnsi="Arial" w:cs="Arial"/>
          <w:color w:val="040404"/>
          <w:sz w:val="24"/>
          <w:szCs w:val="24"/>
          <w:shd w:val="clear" w:color="auto" w:fill="FFFFFF"/>
        </w:rPr>
        <w:t xml:space="preserve">hat das Potenzial, </w:t>
      </w:r>
      <w:r w:rsidR="0054610F" w:rsidRPr="0054610F">
        <w:rPr>
          <w:rFonts w:ascii="Arial" w:hAnsi="Arial" w:cs="Arial"/>
          <w:color w:val="040404"/>
          <w:sz w:val="24"/>
          <w:szCs w:val="24"/>
          <w:shd w:val="clear" w:color="auto" w:fill="FFFFFF"/>
        </w:rPr>
        <w:t>den Blick auf</w:t>
      </w:r>
      <w:r w:rsidR="0054610F">
        <w:rPr>
          <w:rFonts w:ascii="Arial" w:hAnsi="Arial" w:cs="Arial"/>
          <w:color w:val="040404"/>
          <w:sz w:val="24"/>
          <w:szCs w:val="24"/>
          <w:shd w:val="clear" w:color="auto" w:fill="FFFFFF"/>
        </w:rPr>
        <w:t xml:space="preserve"> das</w:t>
      </w:r>
      <w:r w:rsidR="0054610F" w:rsidRPr="0054610F">
        <w:rPr>
          <w:rFonts w:ascii="Arial" w:hAnsi="Arial" w:cs="Arial"/>
          <w:color w:val="040404"/>
          <w:sz w:val="24"/>
          <w:szCs w:val="24"/>
          <w:shd w:val="clear" w:color="auto" w:fill="FFFFFF"/>
        </w:rPr>
        <w:t xml:space="preserve"> (und aus dem) Automobil nachhaltig zu verändern</w:t>
      </w:r>
      <w:r w:rsidR="00DC479A">
        <w:rPr>
          <w:rFonts w:ascii="Arial" w:hAnsi="Arial" w:cs="Arial"/>
          <w:color w:val="040404"/>
          <w:sz w:val="24"/>
          <w:szCs w:val="24"/>
          <w:shd w:val="clear" w:color="auto" w:fill="FFFFFF"/>
        </w:rPr>
        <w:t>.</w:t>
      </w:r>
      <w:r w:rsidR="00DC479A" w:rsidRPr="0054610F">
        <w:rPr>
          <w:rFonts w:ascii="Arial" w:hAnsi="Arial" w:cs="Arial"/>
          <w:color w:val="040404"/>
          <w:sz w:val="24"/>
          <w:szCs w:val="24"/>
          <w:shd w:val="clear" w:color="auto" w:fill="FFFFFF"/>
        </w:rPr>
        <w:t xml:space="preserve"> </w:t>
      </w:r>
      <w:r w:rsidR="0054610F" w:rsidRPr="0054610F">
        <w:rPr>
          <w:rFonts w:ascii="Arial" w:hAnsi="Arial" w:cs="Arial"/>
          <w:color w:val="040404"/>
          <w:sz w:val="24"/>
          <w:szCs w:val="24"/>
          <w:shd w:val="clear" w:color="auto" w:fill="FFFFFF"/>
        </w:rPr>
        <w:t xml:space="preserve">Das </w:t>
      </w:r>
      <w:r w:rsidR="004132E1">
        <w:rPr>
          <w:rFonts w:ascii="Arial" w:hAnsi="Arial" w:cs="Arial"/>
          <w:color w:val="040404"/>
          <w:sz w:val="24"/>
          <w:szCs w:val="24"/>
          <w:shd w:val="clear" w:color="auto" w:fill="FFFFFF"/>
        </w:rPr>
        <w:t xml:space="preserve">REALEYES </w:t>
      </w:r>
      <w:r w:rsidR="0054610F" w:rsidRPr="0054610F">
        <w:rPr>
          <w:rFonts w:ascii="Arial" w:hAnsi="Arial" w:cs="Arial"/>
          <w:color w:val="040404"/>
          <w:sz w:val="24"/>
          <w:szCs w:val="24"/>
          <w:shd w:val="clear" w:color="auto" w:fill="FFFFFF"/>
        </w:rPr>
        <w:t xml:space="preserve">Mikro-Linsen-Array (MLA), eine Weiterentwicklung der </w:t>
      </w:r>
      <w:r w:rsidR="004132E1">
        <w:rPr>
          <w:rFonts w:ascii="Arial" w:hAnsi="Arial" w:cs="Arial"/>
          <w:color w:val="040404"/>
          <w:sz w:val="24"/>
          <w:szCs w:val="24"/>
          <w:shd w:val="clear" w:color="auto" w:fill="FFFFFF"/>
        </w:rPr>
        <w:t xml:space="preserve">MLA </w:t>
      </w:r>
      <w:r w:rsidR="0054610F" w:rsidRPr="0054610F">
        <w:rPr>
          <w:rFonts w:ascii="Arial" w:hAnsi="Arial" w:cs="Arial"/>
          <w:color w:val="040404"/>
          <w:sz w:val="24"/>
          <w:szCs w:val="24"/>
          <w:shd w:val="clear" w:color="auto" w:fill="FFFFFF"/>
        </w:rPr>
        <w:t>Wafer-Technologie</w:t>
      </w:r>
      <w:r w:rsidR="00DC479A">
        <w:rPr>
          <w:rFonts w:ascii="Arial" w:hAnsi="Arial" w:cs="Arial"/>
          <w:color w:val="040404"/>
          <w:sz w:val="24"/>
          <w:szCs w:val="24"/>
          <w:shd w:val="clear" w:color="auto" w:fill="FFFFFF"/>
        </w:rPr>
        <w:t xml:space="preserve">, </w:t>
      </w:r>
      <w:r w:rsidR="0054610F" w:rsidRPr="0054610F">
        <w:rPr>
          <w:rFonts w:ascii="Arial" w:hAnsi="Arial" w:cs="Arial"/>
          <w:color w:val="040404"/>
          <w:sz w:val="24"/>
          <w:szCs w:val="24"/>
          <w:shd w:val="clear" w:color="auto" w:fill="FFFFFF"/>
        </w:rPr>
        <w:t xml:space="preserve">ermöglicht die Herstellung von extrem kompakten </w:t>
      </w:r>
      <w:r w:rsidR="000A5E98">
        <w:rPr>
          <w:rFonts w:ascii="Arial" w:hAnsi="Arial" w:cs="Arial"/>
          <w:color w:val="040404"/>
          <w:sz w:val="24"/>
          <w:szCs w:val="24"/>
          <w:shd w:val="clear" w:color="auto" w:fill="FFFFFF"/>
        </w:rPr>
        <w:t xml:space="preserve">und leichten </w:t>
      </w:r>
      <w:r w:rsidR="0054610F" w:rsidRPr="0054610F">
        <w:rPr>
          <w:rFonts w:ascii="Arial" w:hAnsi="Arial" w:cs="Arial"/>
          <w:color w:val="040404"/>
          <w:sz w:val="24"/>
          <w:szCs w:val="24"/>
          <w:shd w:val="clear" w:color="auto" w:fill="FFFFFF"/>
        </w:rPr>
        <w:t>LED-Projektoren</w:t>
      </w:r>
      <w:r w:rsidR="000A5E98">
        <w:rPr>
          <w:rFonts w:ascii="Arial" w:hAnsi="Arial" w:cs="Arial"/>
          <w:color w:val="040404"/>
          <w:sz w:val="24"/>
          <w:szCs w:val="24"/>
          <w:shd w:val="clear" w:color="auto" w:fill="FFFFFF"/>
        </w:rPr>
        <w:t xml:space="preserve"> aus Kunststoff</w:t>
      </w:r>
      <w:r w:rsidR="0054610F" w:rsidRPr="0054610F">
        <w:rPr>
          <w:rFonts w:ascii="Arial" w:hAnsi="Arial" w:cs="Arial"/>
          <w:color w:val="040404"/>
          <w:sz w:val="24"/>
          <w:szCs w:val="24"/>
          <w:shd w:val="clear" w:color="auto" w:fill="FFFFFF"/>
        </w:rPr>
        <w:t xml:space="preserve"> in der Größe eines Fingerhuts. </w:t>
      </w:r>
      <w:r w:rsidR="00BC4DB9">
        <w:rPr>
          <w:rFonts w:ascii="Arial" w:hAnsi="Arial" w:cs="Arial"/>
          <w:color w:val="040404"/>
          <w:sz w:val="24"/>
          <w:szCs w:val="24"/>
          <w:shd w:val="clear" w:color="auto" w:fill="FFFFFF"/>
        </w:rPr>
        <w:t xml:space="preserve">Mit deren Hilfe </w:t>
      </w:r>
      <w:r w:rsidR="0054610F" w:rsidRPr="0054610F">
        <w:rPr>
          <w:rFonts w:ascii="Arial" w:hAnsi="Arial" w:cs="Arial"/>
          <w:color w:val="040404"/>
          <w:sz w:val="24"/>
          <w:szCs w:val="24"/>
          <w:shd w:val="clear" w:color="auto" w:fill="FFFFFF"/>
        </w:rPr>
        <w:t xml:space="preserve">können </w:t>
      </w:r>
      <w:r w:rsidR="00BC4DB9">
        <w:rPr>
          <w:rFonts w:ascii="Arial" w:hAnsi="Arial" w:cs="Arial"/>
          <w:color w:val="040404"/>
          <w:sz w:val="24"/>
          <w:szCs w:val="24"/>
          <w:shd w:val="clear" w:color="auto" w:fill="FFFFFF"/>
        </w:rPr>
        <w:t xml:space="preserve">zum Beispiel </w:t>
      </w:r>
      <w:r w:rsidR="0054610F" w:rsidRPr="0054610F">
        <w:rPr>
          <w:rFonts w:ascii="Arial" w:hAnsi="Arial" w:cs="Arial"/>
          <w:color w:val="040404"/>
          <w:sz w:val="24"/>
          <w:szCs w:val="24"/>
          <w:shd w:val="clear" w:color="auto" w:fill="FFFFFF"/>
        </w:rPr>
        <w:t xml:space="preserve">Bilder beziehungsweise Grafiken </w:t>
      </w:r>
      <w:r w:rsidR="00FF627F">
        <w:rPr>
          <w:rFonts w:ascii="Arial" w:hAnsi="Arial" w:cs="Arial"/>
          <w:color w:val="040404"/>
          <w:sz w:val="24"/>
          <w:szCs w:val="24"/>
          <w:shd w:val="clear" w:color="auto" w:fill="FFFFFF"/>
        </w:rPr>
        <w:t xml:space="preserve">aus nahezu jedem Winkel </w:t>
      </w:r>
      <w:r w:rsidR="0054610F" w:rsidRPr="0054610F">
        <w:rPr>
          <w:rFonts w:ascii="Arial" w:hAnsi="Arial" w:cs="Arial"/>
          <w:color w:val="040404"/>
          <w:sz w:val="24"/>
          <w:szCs w:val="24"/>
          <w:shd w:val="clear" w:color="auto" w:fill="FFFFFF"/>
        </w:rPr>
        <w:t xml:space="preserve">auf beliebige Flächen projiziert werden, ohne dabei zu verzerren. </w:t>
      </w:r>
      <w:r w:rsidR="00D17392">
        <w:rPr>
          <w:rFonts w:ascii="Arial" w:hAnsi="Arial" w:cs="Arial"/>
          <w:color w:val="040404"/>
          <w:sz w:val="24"/>
          <w:szCs w:val="24"/>
          <w:shd w:val="clear" w:color="auto" w:fill="FFFFFF"/>
        </w:rPr>
        <w:t>Auch</w:t>
      </w:r>
      <w:r w:rsidR="00FF627F">
        <w:rPr>
          <w:rFonts w:ascii="Arial" w:hAnsi="Arial" w:cs="Arial"/>
          <w:color w:val="040404"/>
          <w:sz w:val="24"/>
          <w:szCs w:val="24"/>
          <w:shd w:val="clear" w:color="auto" w:fill="FFFFFF"/>
        </w:rPr>
        <w:t xml:space="preserve"> </w:t>
      </w:r>
      <w:r w:rsidR="0054610F">
        <w:rPr>
          <w:rFonts w:ascii="Arial" w:hAnsi="Arial" w:cs="Arial"/>
          <w:color w:val="040404"/>
          <w:sz w:val="24"/>
          <w:szCs w:val="24"/>
          <w:shd w:val="clear" w:color="auto" w:fill="FFFFFF"/>
        </w:rPr>
        <w:t>extrem flache</w:t>
      </w:r>
      <w:r w:rsidR="0054610F" w:rsidRPr="0054610F">
        <w:rPr>
          <w:rFonts w:ascii="Arial" w:hAnsi="Arial" w:cs="Arial"/>
          <w:color w:val="040404"/>
          <w:sz w:val="24"/>
          <w:szCs w:val="24"/>
          <w:shd w:val="clear" w:color="auto" w:fill="FFFFFF"/>
        </w:rPr>
        <w:t xml:space="preserve"> Einfallswinkel</w:t>
      </w:r>
      <w:r w:rsidR="00FF627F">
        <w:rPr>
          <w:rFonts w:ascii="Arial" w:hAnsi="Arial" w:cs="Arial"/>
          <w:color w:val="040404"/>
          <w:sz w:val="24"/>
          <w:szCs w:val="24"/>
          <w:shd w:val="clear" w:color="auto" w:fill="FFFFFF"/>
        </w:rPr>
        <w:t xml:space="preserve"> stell</w:t>
      </w:r>
      <w:r w:rsidR="00D17392">
        <w:rPr>
          <w:rFonts w:ascii="Arial" w:hAnsi="Arial" w:cs="Arial"/>
          <w:color w:val="040404"/>
          <w:sz w:val="24"/>
          <w:szCs w:val="24"/>
          <w:shd w:val="clear" w:color="auto" w:fill="FFFFFF"/>
        </w:rPr>
        <w:t>en</w:t>
      </w:r>
      <w:r w:rsidR="0054610F" w:rsidRPr="0054610F">
        <w:rPr>
          <w:rFonts w:ascii="Arial" w:hAnsi="Arial" w:cs="Arial"/>
          <w:color w:val="040404"/>
          <w:sz w:val="24"/>
          <w:szCs w:val="24"/>
          <w:shd w:val="clear" w:color="auto" w:fill="FFFFFF"/>
        </w:rPr>
        <w:t xml:space="preserve"> </w:t>
      </w:r>
      <w:r w:rsidR="000A5E98">
        <w:rPr>
          <w:rFonts w:ascii="Arial" w:hAnsi="Arial" w:cs="Arial"/>
          <w:color w:val="040404"/>
          <w:sz w:val="24"/>
          <w:szCs w:val="24"/>
          <w:shd w:val="clear" w:color="auto" w:fill="FFFFFF"/>
        </w:rPr>
        <w:t xml:space="preserve">für das MLA </w:t>
      </w:r>
      <w:r w:rsidR="00FF627F">
        <w:rPr>
          <w:rFonts w:ascii="Arial" w:hAnsi="Arial" w:cs="Arial"/>
          <w:color w:val="040404"/>
          <w:sz w:val="24"/>
          <w:szCs w:val="24"/>
          <w:shd w:val="clear" w:color="auto" w:fill="FFFFFF"/>
        </w:rPr>
        <w:t xml:space="preserve">kein Problem </w:t>
      </w:r>
      <w:r w:rsidR="0054610F">
        <w:rPr>
          <w:rFonts w:ascii="Arial" w:hAnsi="Arial" w:cs="Arial"/>
          <w:color w:val="040404"/>
          <w:sz w:val="24"/>
          <w:szCs w:val="24"/>
          <w:shd w:val="clear" w:color="auto" w:fill="FFFFFF"/>
        </w:rPr>
        <w:t xml:space="preserve">dar, was in Kombination mit der kompakten Bauform eine </w:t>
      </w:r>
      <w:r w:rsidR="0054610F">
        <w:rPr>
          <w:rFonts w:ascii="Arial" w:hAnsi="Arial" w:cs="Arial"/>
          <w:color w:val="040404"/>
          <w:sz w:val="24"/>
          <w:szCs w:val="24"/>
          <w:shd w:val="clear" w:color="auto" w:fill="FFFFFF"/>
        </w:rPr>
        <w:lastRenderedPageBreak/>
        <w:t>hohe Flexibilität beim Einbau ermöglicht</w:t>
      </w:r>
      <w:r w:rsidR="000A5E98">
        <w:rPr>
          <w:rFonts w:ascii="Arial" w:hAnsi="Arial" w:cs="Arial"/>
          <w:color w:val="040404"/>
          <w:sz w:val="24"/>
          <w:szCs w:val="24"/>
          <w:shd w:val="clear" w:color="auto" w:fill="FFFFFF"/>
        </w:rPr>
        <w:t xml:space="preserve"> und Kosten reduziert</w:t>
      </w:r>
      <w:r w:rsidR="0054610F">
        <w:rPr>
          <w:rFonts w:ascii="Arial" w:hAnsi="Arial" w:cs="Arial"/>
          <w:color w:val="040404"/>
          <w:sz w:val="24"/>
          <w:szCs w:val="24"/>
          <w:shd w:val="clear" w:color="auto" w:fill="FFFFFF"/>
        </w:rPr>
        <w:t>. B</w:t>
      </w:r>
      <w:r w:rsidR="0054610F" w:rsidRPr="0054610F">
        <w:rPr>
          <w:rFonts w:ascii="Arial" w:hAnsi="Arial" w:cs="Arial"/>
          <w:color w:val="040404"/>
          <w:sz w:val="24"/>
          <w:szCs w:val="24"/>
          <w:shd w:val="clear" w:color="auto" w:fill="FFFFFF"/>
        </w:rPr>
        <w:t xml:space="preserve">isherige Lösungen </w:t>
      </w:r>
      <w:r w:rsidR="00FF627F">
        <w:rPr>
          <w:rFonts w:ascii="Arial" w:hAnsi="Arial" w:cs="Arial"/>
          <w:color w:val="040404"/>
          <w:sz w:val="24"/>
          <w:szCs w:val="24"/>
          <w:shd w:val="clear" w:color="auto" w:fill="FFFFFF"/>
        </w:rPr>
        <w:t>bestehen</w:t>
      </w:r>
      <w:r w:rsidR="0054610F">
        <w:rPr>
          <w:rFonts w:ascii="Arial" w:hAnsi="Arial" w:cs="Arial"/>
          <w:color w:val="040404"/>
          <w:sz w:val="24"/>
          <w:szCs w:val="24"/>
          <w:shd w:val="clear" w:color="auto" w:fill="FFFFFF"/>
        </w:rPr>
        <w:t xml:space="preserve"> meist aus </w:t>
      </w:r>
      <w:r w:rsidR="0054610F" w:rsidRPr="0054610F">
        <w:rPr>
          <w:rFonts w:ascii="Arial" w:hAnsi="Arial" w:cs="Arial"/>
          <w:color w:val="040404"/>
          <w:sz w:val="24"/>
          <w:szCs w:val="24"/>
          <w:shd w:val="clear" w:color="auto" w:fill="FFFFFF"/>
        </w:rPr>
        <w:t xml:space="preserve">Projektoren mit </w:t>
      </w:r>
      <w:r w:rsidR="0054610F">
        <w:rPr>
          <w:rFonts w:ascii="Arial" w:hAnsi="Arial" w:cs="Arial"/>
          <w:color w:val="040404"/>
          <w:sz w:val="24"/>
          <w:szCs w:val="24"/>
          <w:shd w:val="clear" w:color="auto" w:fill="FFFFFF"/>
        </w:rPr>
        <w:t xml:space="preserve">nur </w:t>
      </w:r>
      <w:r w:rsidR="0054610F" w:rsidRPr="0054610F">
        <w:rPr>
          <w:rFonts w:ascii="Arial" w:hAnsi="Arial" w:cs="Arial"/>
          <w:color w:val="040404"/>
          <w:sz w:val="24"/>
          <w:szCs w:val="24"/>
          <w:shd w:val="clear" w:color="auto" w:fill="FFFFFF"/>
        </w:rPr>
        <w:t>eine</w:t>
      </w:r>
      <w:r w:rsidR="00CE5780">
        <w:rPr>
          <w:rFonts w:ascii="Arial" w:hAnsi="Arial" w:cs="Arial"/>
          <w:color w:val="040404"/>
          <w:sz w:val="24"/>
          <w:szCs w:val="24"/>
          <w:shd w:val="clear" w:color="auto" w:fill="FFFFFF"/>
        </w:rPr>
        <w:t>m</w:t>
      </w:r>
      <w:r w:rsidR="0054610F" w:rsidRPr="0054610F">
        <w:rPr>
          <w:rFonts w:ascii="Arial" w:hAnsi="Arial" w:cs="Arial"/>
          <w:color w:val="040404"/>
          <w:sz w:val="24"/>
          <w:szCs w:val="24"/>
          <w:shd w:val="clear" w:color="auto" w:fill="FFFFFF"/>
        </w:rPr>
        <w:t xml:space="preserve"> einzelnen </w:t>
      </w:r>
      <w:r w:rsidR="00CE5780">
        <w:rPr>
          <w:rFonts w:ascii="Arial" w:hAnsi="Arial" w:cs="Arial"/>
          <w:color w:val="040404"/>
          <w:sz w:val="24"/>
          <w:szCs w:val="24"/>
          <w:shd w:val="clear" w:color="auto" w:fill="FFFFFF"/>
        </w:rPr>
        <w:t>Objektiv</w:t>
      </w:r>
      <w:r w:rsidR="0054610F">
        <w:rPr>
          <w:rFonts w:ascii="Arial" w:hAnsi="Arial" w:cs="Arial"/>
          <w:color w:val="040404"/>
          <w:sz w:val="24"/>
          <w:szCs w:val="24"/>
          <w:shd w:val="clear" w:color="auto" w:fill="FFFFFF"/>
        </w:rPr>
        <w:t xml:space="preserve"> und </w:t>
      </w:r>
      <w:r w:rsidR="00FF627F">
        <w:rPr>
          <w:rFonts w:ascii="Arial" w:hAnsi="Arial" w:cs="Arial"/>
          <w:color w:val="040404"/>
          <w:sz w:val="24"/>
          <w:szCs w:val="24"/>
          <w:shd w:val="clear" w:color="auto" w:fill="FFFFFF"/>
        </w:rPr>
        <w:t>sind</w:t>
      </w:r>
      <w:r w:rsidR="0054610F">
        <w:rPr>
          <w:rFonts w:ascii="Arial" w:hAnsi="Arial" w:cs="Arial"/>
          <w:color w:val="040404"/>
          <w:sz w:val="24"/>
          <w:szCs w:val="24"/>
          <w:shd w:val="clear" w:color="auto" w:fill="FFFFFF"/>
        </w:rPr>
        <w:t xml:space="preserve"> </w:t>
      </w:r>
      <w:r w:rsidR="0054610F" w:rsidRPr="0054610F">
        <w:rPr>
          <w:rFonts w:ascii="Arial" w:hAnsi="Arial" w:cs="Arial"/>
          <w:color w:val="040404"/>
          <w:sz w:val="24"/>
          <w:szCs w:val="24"/>
          <w:shd w:val="clear" w:color="auto" w:fill="FFFFFF"/>
        </w:rPr>
        <w:t>nicht in der Lage, schr</w:t>
      </w:r>
      <w:r w:rsidR="0054610F">
        <w:rPr>
          <w:rFonts w:ascii="Arial" w:hAnsi="Arial" w:cs="Arial"/>
          <w:color w:val="040404"/>
          <w:sz w:val="24"/>
          <w:szCs w:val="24"/>
          <w:shd w:val="clear" w:color="auto" w:fill="FFFFFF"/>
        </w:rPr>
        <w:t xml:space="preserve">äge Projektionen </w:t>
      </w:r>
      <w:r w:rsidR="004F6576">
        <w:rPr>
          <w:rFonts w:ascii="Arial" w:hAnsi="Arial" w:cs="Arial"/>
          <w:color w:val="040404"/>
          <w:sz w:val="24"/>
          <w:szCs w:val="24"/>
          <w:shd w:val="clear" w:color="auto" w:fill="FFFFFF"/>
        </w:rPr>
        <w:t xml:space="preserve">konturscharf </w:t>
      </w:r>
      <w:r w:rsidR="0054610F">
        <w:rPr>
          <w:rFonts w:ascii="Arial" w:hAnsi="Arial" w:cs="Arial"/>
          <w:color w:val="040404"/>
          <w:sz w:val="24"/>
          <w:szCs w:val="24"/>
          <w:shd w:val="clear" w:color="auto" w:fill="FFFFFF"/>
        </w:rPr>
        <w:t>durchzuführen.</w:t>
      </w:r>
    </w:p>
    <w:p w14:paraId="67F36A9A" w14:textId="77777777" w:rsidR="0054610F" w:rsidRPr="0054610F" w:rsidRDefault="0054610F" w:rsidP="0054610F">
      <w:pPr>
        <w:tabs>
          <w:tab w:val="left" w:pos="2760"/>
        </w:tabs>
        <w:spacing w:line="360" w:lineRule="auto"/>
        <w:jc w:val="both"/>
        <w:rPr>
          <w:rFonts w:ascii="Arial" w:hAnsi="Arial" w:cs="Arial"/>
          <w:color w:val="040404"/>
          <w:sz w:val="24"/>
          <w:szCs w:val="24"/>
          <w:shd w:val="clear" w:color="auto" w:fill="FFFFFF"/>
        </w:rPr>
      </w:pPr>
    </w:p>
    <w:p w14:paraId="6BCCBD8D" w14:textId="2573DCBB" w:rsidR="0054610F" w:rsidRPr="0054610F" w:rsidRDefault="00FF627F" w:rsidP="0054610F">
      <w:pPr>
        <w:tabs>
          <w:tab w:val="left" w:pos="2760"/>
        </w:tabs>
        <w:spacing w:line="360" w:lineRule="auto"/>
        <w:jc w:val="both"/>
        <w:rPr>
          <w:rFonts w:ascii="Arial" w:hAnsi="Arial" w:cs="Arial"/>
          <w:color w:val="040404"/>
          <w:sz w:val="24"/>
          <w:szCs w:val="24"/>
          <w:shd w:val="clear" w:color="auto" w:fill="FFFFFF"/>
        </w:rPr>
      </w:pPr>
      <w:r>
        <w:rPr>
          <w:rFonts w:ascii="Arial" w:hAnsi="Arial" w:cs="Arial"/>
          <w:color w:val="040404"/>
          <w:sz w:val="24"/>
          <w:szCs w:val="24"/>
          <w:shd w:val="clear" w:color="auto" w:fill="FFFFFF"/>
        </w:rPr>
        <w:t>Die</w:t>
      </w:r>
      <w:r w:rsidR="0054610F" w:rsidRPr="0054610F">
        <w:rPr>
          <w:rFonts w:ascii="Arial" w:hAnsi="Arial" w:cs="Arial"/>
          <w:color w:val="040404"/>
          <w:sz w:val="24"/>
          <w:szCs w:val="24"/>
          <w:shd w:val="clear" w:color="auto" w:fill="FFFFFF"/>
        </w:rPr>
        <w:t xml:space="preserve"> Lösung von </w:t>
      </w:r>
      <w:r w:rsidR="00BC4DB9">
        <w:rPr>
          <w:rFonts w:ascii="Arial" w:hAnsi="Arial" w:cs="Arial"/>
          <w:color w:val="040404"/>
          <w:sz w:val="24"/>
          <w:szCs w:val="24"/>
          <w:shd w:val="clear" w:color="auto" w:fill="FFFFFF"/>
        </w:rPr>
        <w:t>FEV</w:t>
      </w:r>
      <w:r>
        <w:rPr>
          <w:rFonts w:ascii="Arial" w:hAnsi="Arial" w:cs="Arial"/>
          <w:color w:val="040404"/>
          <w:sz w:val="24"/>
          <w:szCs w:val="24"/>
          <w:shd w:val="clear" w:color="auto" w:fill="FFFFFF"/>
        </w:rPr>
        <w:t xml:space="preserve"> kann auch mit einem hohen </w:t>
      </w:r>
      <w:r w:rsidR="0054610F" w:rsidRPr="0054610F">
        <w:rPr>
          <w:rFonts w:ascii="Arial" w:hAnsi="Arial" w:cs="Arial"/>
          <w:color w:val="040404"/>
          <w:sz w:val="24"/>
          <w:szCs w:val="24"/>
          <w:shd w:val="clear" w:color="auto" w:fill="FFFFFF"/>
        </w:rPr>
        <w:t>Kontrast und eine</w:t>
      </w:r>
      <w:r>
        <w:rPr>
          <w:rFonts w:ascii="Arial" w:hAnsi="Arial" w:cs="Arial"/>
          <w:color w:val="040404"/>
          <w:sz w:val="24"/>
          <w:szCs w:val="24"/>
          <w:shd w:val="clear" w:color="auto" w:fill="FFFFFF"/>
        </w:rPr>
        <w:t>r</w:t>
      </w:r>
      <w:r w:rsidR="0054610F" w:rsidRPr="0054610F">
        <w:rPr>
          <w:rFonts w:ascii="Arial" w:hAnsi="Arial" w:cs="Arial"/>
          <w:color w:val="040404"/>
          <w:sz w:val="24"/>
          <w:szCs w:val="24"/>
          <w:shd w:val="clear" w:color="auto" w:fill="FFFFFF"/>
        </w:rPr>
        <w:t xml:space="preserve"> homogene</w:t>
      </w:r>
      <w:r>
        <w:rPr>
          <w:rFonts w:ascii="Arial" w:hAnsi="Arial" w:cs="Arial"/>
          <w:color w:val="040404"/>
          <w:sz w:val="24"/>
          <w:szCs w:val="24"/>
          <w:shd w:val="clear" w:color="auto" w:fill="FFFFFF"/>
        </w:rPr>
        <w:t>n</w:t>
      </w:r>
      <w:r w:rsidR="0054610F" w:rsidRPr="0054610F">
        <w:rPr>
          <w:rFonts w:ascii="Arial" w:hAnsi="Arial" w:cs="Arial"/>
          <w:color w:val="040404"/>
          <w:sz w:val="24"/>
          <w:szCs w:val="24"/>
          <w:shd w:val="clear" w:color="auto" w:fill="FFFFFF"/>
        </w:rPr>
        <w:t xml:space="preserve"> Ausleuchtung </w:t>
      </w:r>
      <w:r w:rsidR="002E020E">
        <w:rPr>
          <w:rFonts w:ascii="Arial" w:hAnsi="Arial" w:cs="Arial"/>
          <w:color w:val="040404"/>
          <w:sz w:val="24"/>
          <w:szCs w:val="24"/>
          <w:shd w:val="clear" w:color="auto" w:fill="FFFFFF"/>
        </w:rPr>
        <w:t xml:space="preserve">deutlich </w:t>
      </w:r>
      <w:r w:rsidR="0054610F" w:rsidRPr="0054610F">
        <w:rPr>
          <w:rFonts w:ascii="Arial" w:hAnsi="Arial" w:cs="Arial"/>
          <w:color w:val="040404"/>
          <w:sz w:val="24"/>
          <w:szCs w:val="24"/>
          <w:shd w:val="clear" w:color="auto" w:fill="FFFFFF"/>
        </w:rPr>
        <w:t>punkten</w:t>
      </w:r>
      <w:r w:rsidR="002E020E">
        <w:rPr>
          <w:rFonts w:ascii="Arial" w:hAnsi="Arial" w:cs="Arial"/>
          <w:color w:val="040404"/>
          <w:sz w:val="24"/>
          <w:szCs w:val="24"/>
          <w:shd w:val="clear" w:color="auto" w:fill="FFFFFF"/>
        </w:rPr>
        <w:t>.</w:t>
      </w:r>
      <w:r w:rsidR="0054610F" w:rsidRPr="0054610F">
        <w:rPr>
          <w:rFonts w:ascii="Arial" w:hAnsi="Arial" w:cs="Arial"/>
          <w:color w:val="040404"/>
          <w:sz w:val="24"/>
          <w:szCs w:val="24"/>
          <w:shd w:val="clear" w:color="auto" w:fill="FFFFFF"/>
        </w:rPr>
        <w:t xml:space="preserve"> </w:t>
      </w:r>
      <w:r w:rsidR="002E020E">
        <w:rPr>
          <w:rFonts w:ascii="Arial" w:hAnsi="Arial" w:cs="Arial"/>
          <w:color w:val="040404"/>
          <w:sz w:val="24"/>
          <w:szCs w:val="24"/>
          <w:shd w:val="clear" w:color="auto" w:fill="FFFFFF"/>
        </w:rPr>
        <w:t xml:space="preserve">So </w:t>
      </w:r>
      <w:r w:rsidR="0054610F" w:rsidRPr="0054610F">
        <w:rPr>
          <w:rFonts w:ascii="Arial" w:hAnsi="Arial" w:cs="Arial"/>
          <w:color w:val="040404"/>
          <w:sz w:val="24"/>
          <w:szCs w:val="24"/>
          <w:shd w:val="clear" w:color="auto" w:fill="FFFFFF"/>
        </w:rPr>
        <w:t>ergeben sich völlig neue Anwendungsmöglichkeiten.</w:t>
      </w:r>
      <w:r w:rsidR="00DE132B">
        <w:rPr>
          <w:rFonts w:ascii="Arial" w:hAnsi="Arial" w:cs="Arial"/>
          <w:color w:val="040404"/>
          <w:sz w:val="24"/>
          <w:szCs w:val="24"/>
          <w:shd w:val="clear" w:color="auto" w:fill="FFFFFF"/>
        </w:rPr>
        <w:t xml:space="preserve"> </w:t>
      </w:r>
      <w:r w:rsidR="0054610F" w:rsidRPr="0054610F">
        <w:rPr>
          <w:rFonts w:ascii="Arial" w:hAnsi="Arial" w:cs="Arial"/>
          <w:color w:val="040404"/>
          <w:sz w:val="24"/>
          <w:szCs w:val="24"/>
          <w:shd w:val="clear" w:color="auto" w:fill="FFFFFF"/>
        </w:rPr>
        <w:t xml:space="preserve">Einerseits liefern diese neuen Grafikprojektionen einen innovativen Designeffekt, beispielsweise in Form von Lichtteppichen, </w:t>
      </w:r>
      <w:r w:rsidR="00DE132B">
        <w:rPr>
          <w:rFonts w:ascii="Arial" w:hAnsi="Arial" w:cs="Arial"/>
          <w:color w:val="040404"/>
          <w:sz w:val="24"/>
          <w:szCs w:val="24"/>
          <w:shd w:val="clear" w:color="auto" w:fill="FFFFFF"/>
        </w:rPr>
        <w:t xml:space="preserve">wie sie in Vorstufen bereits in der Praxis zu sehen sind und dem </w:t>
      </w:r>
      <w:r w:rsidR="00B83CC1">
        <w:rPr>
          <w:rFonts w:ascii="Arial" w:hAnsi="Arial" w:cs="Arial"/>
          <w:color w:val="040404"/>
          <w:sz w:val="24"/>
          <w:szCs w:val="24"/>
          <w:shd w:val="clear" w:color="auto" w:fill="FFFFFF"/>
        </w:rPr>
        <w:t xml:space="preserve">Fahrer </w:t>
      </w:r>
      <w:r w:rsidR="004F6576" w:rsidRPr="0054610F">
        <w:rPr>
          <w:rFonts w:ascii="Arial" w:hAnsi="Arial" w:cs="Arial"/>
          <w:color w:val="040404"/>
          <w:sz w:val="24"/>
          <w:szCs w:val="24"/>
          <w:shd w:val="clear" w:color="auto" w:fill="FFFFFF"/>
        </w:rPr>
        <w:t xml:space="preserve">Orientierung </w:t>
      </w:r>
      <w:r w:rsidR="004F6576">
        <w:rPr>
          <w:rFonts w:ascii="Arial" w:hAnsi="Arial" w:cs="Arial"/>
          <w:color w:val="040404"/>
          <w:sz w:val="24"/>
          <w:szCs w:val="24"/>
          <w:shd w:val="clear" w:color="auto" w:fill="FFFFFF"/>
        </w:rPr>
        <w:t xml:space="preserve">und ein </w:t>
      </w:r>
      <w:r w:rsidR="0054610F" w:rsidRPr="0054610F">
        <w:rPr>
          <w:rFonts w:ascii="Arial" w:hAnsi="Arial" w:cs="Arial"/>
          <w:color w:val="040404"/>
          <w:sz w:val="24"/>
          <w:szCs w:val="24"/>
          <w:shd w:val="clear" w:color="auto" w:fill="FFFFFF"/>
        </w:rPr>
        <w:t>angenehmes Ambiente</w:t>
      </w:r>
      <w:r w:rsidR="00B83CC1">
        <w:rPr>
          <w:rFonts w:ascii="Arial" w:hAnsi="Arial" w:cs="Arial"/>
          <w:color w:val="040404"/>
          <w:sz w:val="24"/>
          <w:szCs w:val="24"/>
          <w:shd w:val="clear" w:color="auto" w:fill="FFFFFF"/>
        </w:rPr>
        <w:t xml:space="preserve"> </w:t>
      </w:r>
      <w:r w:rsidR="0054610F" w:rsidRPr="0054610F">
        <w:rPr>
          <w:rFonts w:ascii="Arial" w:hAnsi="Arial" w:cs="Arial"/>
          <w:color w:val="040404"/>
          <w:sz w:val="24"/>
          <w:szCs w:val="24"/>
          <w:shd w:val="clear" w:color="auto" w:fill="FFFFFF"/>
        </w:rPr>
        <w:t xml:space="preserve">bieten. Bei Mobilitätskonzepten wie dem vollelektrisch betriebenen </w:t>
      </w:r>
      <w:r w:rsidR="009A031A">
        <w:rPr>
          <w:rFonts w:ascii="Arial" w:hAnsi="Arial" w:cs="Arial"/>
          <w:color w:val="040404"/>
          <w:sz w:val="24"/>
          <w:szCs w:val="24"/>
          <w:shd w:val="clear" w:color="auto" w:fill="FFFFFF"/>
        </w:rPr>
        <w:t>3-</w:t>
      </w:r>
      <w:r w:rsidR="0054610F" w:rsidRPr="0054610F">
        <w:rPr>
          <w:rFonts w:ascii="Arial" w:hAnsi="Arial" w:cs="Arial"/>
          <w:color w:val="040404"/>
          <w:sz w:val="24"/>
          <w:szCs w:val="24"/>
          <w:shd w:val="clear" w:color="auto" w:fill="FFFFFF"/>
        </w:rPr>
        <w:t xml:space="preserve">Sitzer SVEN, den FEV dieses Jahr auf dem Genfer Automobilsalon </w:t>
      </w:r>
      <w:r w:rsidR="009A031A">
        <w:rPr>
          <w:rFonts w:ascii="Arial" w:hAnsi="Arial" w:cs="Arial"/>
          <w:color w:val="040404"/>
          <w:sz w:val="24"/>
          <w:szCs w:val="24"/>
          <w:shd w:val="clear" w:color="auto" w:fill="FFFFFF"/>
        </w:rPr>
        <w:t>als Carsharing</w:t>
      </w:r>
      <w:r w:rsidR="00C31B89">
        <w:rPr>
          <w:rFonts w:ascii="Arial" w:hAnsi="Arial" w:cs="Arial"/>
          <w:color w:val="040404"/>
          <w:sz w:val="24"/>
          <w:szCs w:val="24"/>
          <w:shd w:val="clear" w:color="auto" w:fill="FFFFFF"/>
        </w:rPr>
        <w:t>-</w:t>
      </w:r>
      <w:r w:rsidR="009A031A">
        <w:rPr>
          <w:rFonts w:ascii="Arial" w:hAnsi="Arial" w:cs="Arial"/>
          <w:color w:val="040404"/>
          <w:sz w:val="24"/>
          <w:szCs w:val="24"/>
          <w:shd w:val="clear" w:color="auto" w:fill="FFFFFF"/>
        </w:rPr>
        <w:t xml:space="preserve">Mobilitätskonzept </w:t>
      </w:r>
      <w:r w:rsidR="0054610F" w:rsidRPr="0054610F">
        <w:rPr>
          <w:rFonts w:ascii="Arial" w:hAnsi="Arial" w:cs="Arial"/>
          <w:color w:val="040404"/>
          <w:sz w:val="24"/>
          <w:szCs w:val="24"/>
          <w:shd w:val="clear" w:color="auto" w:fill="FFFFFF"/>
        </w:rPr>
        <w:t xml:space="preserve">vorgestellt hat, bietet die neue MLA-Technologie </w:t>
      </w:r>
      <w:r w:rsidR="002E020E">
        <w:rPr>
          <w:rFonts w:ascii="Arial" w:hAnsi="Arial" w:cs="Arial"/>
          <w:color w:val="040404"/>
          <w:sz w:val="24"/>
          <w:szCs w:val="24"/>
          <w:shd w:val="clear" w:color="auto" w:fill="FFFFFF"/>
        </w:rPr>
        <w:t>weitere informative</w:t>
      </w:r>
      <w:r w:rsidR="0054610F" w:rsidRPr="0054610F">
        <w:rPr>
          <w:rFonts w:ascii="Arial" w:hAnsi="Arial" w:cs="Arial"/>
          <w:color w:val="040404"/>
          <w:sz w:val="24"/>
          <w:szCs w:val="24"/>
          <w:shd w:val="clear" w:color="auto" w:fill="FFFFFF"/>
        </w:rPr>
        <w:t xml:space="preserve"> Einsatzmöglichkeiten. So kann der Nutzer bei </w:t>
      </w:r>
      <w:r w:rsidR="009A031A">
        <w:rPr>
          <w:rFonts w:ascii="Arial" w:hAnsi="Arial" w:cs="Arial"/>
          <w:color w:val="040404"/>
          <w:sz w:val="24"/>
          <w:szCs w:val="24"/>
          <w:shd w:val="clear" w:color="auto" w:fill="FFFFFF"/>
        </w:rPr>
        <w:t xml:space="preserve">Ankunft am </w:t>
      </w:r>
      <w:r w:rsidR="005D4129" w:rsidRPr="0054610F">
        <w:rPr>
          <w:rFonts w:ascii="Arial" w:hAnsi="Arial" w:cs="Arial"/>
          <w:color w:val="040404"/>
          <w:sz w:val="24"/>
          <w:szCs w:val="24"/>
          <w:shd w:val="clear" w:color="auto" w:fill="FFFFFF"/>
        </w:rPr>
        <w:t>gemieteten Fahrzeug</w:t>
      </w:r>
      <w:r w:rsidR="0054610F" w:rsidRPr="0054610F">
        <w:rPr>
          <w:rFonts w:ascii="Arial" w:hAnsi="Arial" w:cs="Arial"/>
          <w:color w:val="040404"/>
          <w:sz w:val="24"/>
          <w:szCs w:val="24"/>
          <w:shd w:val="clear" w:color="auto" w:fill="FFFFFF"/>
        </w:rPr>
        <w:t xml:space="preserve"> per Projektion </w:t>
      </w:r>
      <w:r w:rsidR="009A031A">
        <w:rPr>
          <w:rFonts w:ascii="Arial" w:hAnsi="Arial" w:cs="Arial"/>
          <w:color w:val="040404"/>
          <w:sz w:val="24"/>
          <w:szCs w:val="24"/>
          <w:shd w:val="clear" w:color="auto" w:fill="FFFFFF"/>
        </w:rPr>
        <w:t xml:space="preserve">außen </w:t>
      </w:r>
      <w:r w:rsidR="0054610F" w:rsidRPr="0054610F">
        <w:rPr>
          <w:rFonts w:ascii="Arial" w:hAnsi="Arial" w:cs="Arial"/>
          <w:color w:val="040404"/>
          <w:sz w:val="24"/>
          <w:szCs w:val="24"/>
          <w:shd w:val="clear" w:color="auto" w:fill="FFFFFF"/>
        </w:rPr>
        <w:t>neben dem Fahrzeug begrüßt</w:t>
      </w:r>
      <w:r w:rsidR="009A031A">
        <w:rPr>
          <w:rFonts w:ascii="Arial" w:hAnsi="Arial" w:cs="Arial"/>
          <w:color w:val="040404"/>
          <w:sz w:val="24"/>
          <w:szCs w:val="24"/>
          <w:shd w:val="clear" w:color="auto" w:fill="FFFFFF"/>
        </w:rPr>
        <w:t xml:space="preserve"> werden</w:t>
      </w:r>
      <w:r w:rsidR="0054610F" w:rsidRPr="0054610F">
        <w:rPr>
          <w:rFonts w:ascii="Arial" w:hAnsi="Arial" w:cs="Arial"/>
          <w:color w:val="040404"/>
          <w:sz w:val="24"/>
          <w:szCs w:val="24"/>
          <w:shd w:val="clear" w:color="auto" w:fill="FFFFFF"/>
        </w:rPr>
        <w:t xml:space="preserve">, oder </w:t>
      </w:r>
      <w:r w:rsidR="00EC02C6">
        <w:rPr>
          <w:rFonts w:ascii="Arial" w:hAnsi="Arial" w:cs="Arial"/>
          <w:color w:val="040404"/>
          <w:sz w:val="24"/>
          <w:szCs w:val="24"/>
          <w:shd w:val="clear" w:color="auto" w:fill="FFFFFF"/>
        </w:rPr>
        <w:t xml:space="preserve">weitere </w:t>
      </w:r>
      <w:r w:rsidR="0054610F" w:rsidRPr="0054610F">
        <w:rPr>
          <w:rFonts w:ascii="Arial" w:hAnsi="Arial" w:cs="Arial"/>
          <w:color w:val="040404"/>
          <w:sz w:val="24"/>
          <w:szCs w:val="24"/>
          <w:shd w:val="clear" w:color="auto" w:fill="FFFFFF"/>
        </w:rPr>
        <w:t xml:space="preserve">Informationen </w:t>
      </w:r>
      <w:r w:rsidR="00EC02C6">
        <w:rPr>
          <w:rFonts w:ascii="Arial" w:hAnsi="Arial" w:cs="Arial"/>
          <w:color w:val="040404"/>
          <w:sz w:val="24"/>
          <w:szCs w:val="24"/>
          <w:shd w:val="clear" w:color="auto" w:fill="FFFFFF"/>
        </w:rPr>
        <w:t>erhalten</w:t>
      </w:r>
      <w:r w:rsidR="0054610F" w:rsidRPr="0054610F">
        <w:rPr>
          <w:rFonts w:ascii="Arial" w:hAnsi="Arial" w:cs="Arial"/>
          <w:color w:val="040404"/>
          <w:sz w:val="24"/>
          <w:szCs w:val="24"/>
          <w:shd w:val="clear" w:color="auto" w:fill="FFFFFF"/>
        </w:rPr>
        <w:t xml:space="preserve">. </w:t>
      </w:r>
    </w:p>
    <w:p w14:paraId="2890C375" w14:textId="77777777" w:rsidR="0054610F" w:rsidRPr="0054610F" w:rsidRDefault="0054610F" w:rsidP="0054610F">
      <w:pPr>
        <w:tabs>
          <w:tab w:val="left" w:pos="2760"/>
        </w:tabs>
        <w:spacing w:line="360" w:lineRule="auto"/>
        <w:jc w:val="both"/>
        <w:rPr>
          <w:rFonts w:ascii="Arial" w:hAnsi="Arial" w:cs="Arial"/>
          <w:color w:val="040404"/>
          <w:sz w:val="24"/>
          <w:szCs w:val="24"/>
          <w:shd w:val="clear" w:color="auto" w:fill="FFFFFF"/>
        </w:rPr>
      </w:pPr>
    </w:p>
    <w:p w14:paraId="54A73572" w14:textId="78E9A583" w:rsidR="0054610F" w:rsidRDefault="0054610F" w:rsidP="0054610F">
      <w:pPr>
        <w:tabs>
          <w:tab w:val="left" w:pos="2760"/>
        </w:tabs>
        <w:spacing w:line="360" w:lineRule="auto"/>
        <w:jc w:val="both"/>
        <w:rPr>
          <w:rFonts w:ascii="Arial" w:hAnsi="Arial" w:cs="Arial"/>
          <w:color w:val="040404"/>
          <w:sz w:val="24"/>
          <w:szCs w:val="24"/>
          <w:shd w:val="clear" w:color="auto" w:fill="FFFFFF"/>
        </w:rPr>
      </w:pPr>
      <w:r w:rsidRPr="0054610F">
        <w:rPr>
          <w:rFonts w:ascii="Arial" w:hAnsi="Arial" w:cs="Arial"/>
          <w:color w:val="040404"/>
          <w:sz w:val="24"/>
          <w:szCs w:val="24"/>
          <w:shd w:val="clear" w:color="auto" w:fill="FFFFFF"/>
        </w:rPr>
        <w:t>„Die</w:t>
      </w:r>
      <w:r w:rsidR="00D22B0E">
        <w:rPr>
          <w:rFonts w:ascii="Arial" w:hAnsi="Arial" w:cs="Arial"/>
          <w:color w:val="040404"/>
          <w:sz w:val="24"/>
          <w:szCs w:val="24"/>
          <w:shd w:val="clear" w:color="auto" w:fill="FFFFFF"/>
        </w:rPr>
        <w:t>se</w:t>
      </w:r>
      <w:r w:rsidRPr="0054610F">
        <w:rPr>
          <w:rFonts w:ascii="Arial" w:hAnsi="Arial" w:cs="Arial"/>
          <w:color w:val="040404"/>
          <w:sz w:val="24"/>
          <w:szCs w:val="24"/>
          <w:shd w:val="clear" w:color="auto" w:fill="FFFFFF"/>
        </w:rPr>
        <w:t xml:space="preserve"> neue </w:t>
      </w:r>
      <w:r w:rsidR="00D22B0E">
        <w:rPr>
          <w:rFonts w:ascii="Arial" w:hAnsi="Arial" w:cs="Arial"/>
          <w:color w:val="040404"/>
          <w:sz w:val="24"/>
          <w:szCs w:val="24"/>
          <w:shd w:val="clear" w:color="auto" w:fill="FFFFFF"/>
        </w:rPr>
        <w:t>Lichtt</w:t>
      </w:r>
      <w:r w:rsidRPr="0054610F">
        <w:rPr>
          <w:rFonts w:ascii="Arial" w:hAnsi="Arial" w:cs="Arial"/>
          <w:color w:val="040404"/>
          <w:sz w:val="24"/>
          <w:szCs w:val="24"/>
          <w:shd w:val="clear" w:color="auto" w:fill="FFFFFF"/>
        </w:rPr>
        <w:t xml:space="preserve">echnik </w:t>
      </w:r>
      <w:r w:rsidR="002E020E">
        <w:rPr>
          <w:rFonts w:ascii="Arial" w:hAnsi="Arial" w:cs="Arial"/>
          <w:color w:val="040404"/>
          <w:sz w:val="24"/>
          <w:szCs w:val="24"/>
          <w:shd w:val="clear" w:color="auto" w:fill="FFFFFF"/>
        </w:rPr>
        <w:t>bietet</w:t>
      </w:r>
      <w:r w:rsidRPr="0054610F">
        <w:rPr>
          <w:rFonts w:ascii="Arial" w:hAnsi="Arial" w:cs="Arial"/>
          <w:color w:val="040404"/>
          <w:sz w:val="24"/>
          <w:szCs w:val="24"/>
          <w:shd w:val="clear" w:color="auto" w:fill="FFFFFF"/>
        </w:rPr>
        <w:t xml:space="preserve"> nicht nur </w:t>
      </w:r>
      <w:r w:rsidR="002E020E">
        <w:rPr>
          <w:rFonts w:ascii="Arial" w:hAnsi="Arial" w:cs="Arial"/>
          <w:color w:val="040404"/>
          <w:sz w:val="24"/>
          <w:szCs w:val="24"/>
          <w:shd w:val="clear" w:color="auto" w:fill="FFFFFF"/>
        </w:rPr>
        <w:t>mit Blick auf die erweiterten Designaspekte Vorteile,“</w:t>
      </w:r>
      <w:r w:rsidRPr="0054610F">
        <w:rPr>
          <w:rFonts w:ascii="Arial" w:hAnsi="Arial" w:cs="Arial"/>
          <w:color w:val="040404"/>
          <w:sz w:val="24"/>
          <w:szCs w:val="24"/>
          <w:shd w:val="clear" w:color="auto" w:fill="FFFFFF"/>
        </w:rPr>
        <w:t xml:space="preserve"> so Professor Stefan Pischinger, CEO und </w:t>
      </w:r>
      <w:proofErr w:type="spellStart"/>
      <w:r w:rsidRPr="0054610F">
        <w:rPr>
          <w:rFonts w:ascii="Arial" w:hAnsi="Arial" w:cs="Arial"/>
          <w:color w:val="040404"/>
          <w:sz w:val="24"/>
          <w:szCs w:val="24"/>
          <w:shd w:val="clear" w:color="auto" w:fill="FFFFFF"/>
        </w:rPr>
        <w:t>President</w:t>
      </w:r>
      <w:proofErr w:type="spellEnd"/>
      <w:r w:rsidRPr="0054610F">
        <w:rPr>
          <w:rFonts w:ascii="Arial" w:hAnsi="Arial" w:cs="Arial"/>
          <w:color w:val="040404"/>
          <w:sz w:val="24"/>
          <w:szCs w:val="24"/>
          <w:shd w:val="clear" w:color="auto" w:fill="FFFFFF"/>
        </w:rPr>
        <w:t xml:space="preserve"> der FEV Group. „S</w:t>
      </w:r>
      <w:r w:rsidR="00D22B0E">
        <w:rPr>
          <w:rFonts w:ascii="Arial" w:hAnsi="Arial" w:cs="Arial"/>
          <w:color w:val="040404"/>
          <w:sz w:val="24"/>
          <w:szCs w:val="24"/>
          <w:shd w:val="clear" w:color="auto" w:fill="FFFFFF"/>
        </w:rPr>
        <w:t>ondern s</w:t>
      </w:r>
      <w:r w:rsidRPr="0054610F">
        <w:rPr>
          <w:rFonts w:ascii="Arial" w:hAnsi="Arial" w:cs="Arial"/>
          <w:color w:val="040404"/>
          <w:sz w:val="24"/>
          <w:szCs w:val="24"/>
          <w:shd w:val="clear" w:color="auto" w:fill="FFFFFF"/>
        </w:rPr>
        <w:t xml:space="preserve">ie </w:t>
      </w:r>
      <w:r w:rsidR="00077C48">
        <w:rPr>
          <w:rFonts w:ascii="Arial" w:hAnsi="Arial" w:cs="Arial"/>
          <w:color w:val="040404"/>
          <w:sz w:val="24"/>
          <w:szCs w:val="24"/>
          <w:shd w:val="clear" w:color="auto" w:fill="FFFFFF"/>
        </w:rPr>
        <w:t xml:space="preserve">schafft </w:t>
      </w:r>
      <w:r w:rsidR="00D22B0E">
        <w:rPr>
          <w:rFonts w:ascii="Arial" w:hAnsi="Arial" w:cs="Arial"/>
          <w:color w:val="040404"/>
          <w:sz w:val="24"/>
          <w:szCs w:val="24"/>
          <w:shd w:val="clear" w:color="auto" w:fill="FFFFFF"/>
        </w:rPr>
        <w:t xml:space="preserve">auch </w:t>
      </w:r>
      <w:r w:rsidR="00077C48">
        <w:rPr>
          <w:rFonts w:ascii="Arial" w:hAnsi="Arial" w:cs="Arial"/>
          <w:color w:val="040404"/>
          <w:sz w:val="24"/>
          <w:szCs w:val="24"/>
          <w:shd w:val="clear" w:color="auto" w:fill="FFFFFF"/>
        </w:rPr>
        <w:t>einen hohen funktionalen Nutzen und</w:t>
      </w:r>
      <w:r w:rsidRPr="0054610F">
        <w:rPr>
          <w:rFonts w:ascii="Arial" w:hAnsi="Arial" w:cs="Arial"/>
          <w:color w:val="040404"/>
          <w:sz w:val="24"/>
          <w:szCs w:val="24"/>
          <w:shd w:val="clear" w:color="auto" w:fill="FFFFFF"/>
        </w:rPr>
        <w:t xml:space="preserve"> ein Mehr an Sicherheit, </w:t>
      </w:r>
      <w:r w:rsidR="00D22B0E">
        <w:rPr>
          <w:rFonts w:ascii="Arial" w:hAnsi="Arial" w:cs="Arial"/>
          <w:color w:val="040404"/>
          <w:sz w:val="24"/>
          <w:szCs w:val="24"/>
          <w:shd w:val="clear" w:color="auto" w:fill="FFFFFF"/>
        </w:rPr>
        <w:t xml:space="preserve">welche sich </w:t>
      </w:r>
      <w:r w:rsidRPr="0054610F">
        <w:rPr>
          <w:rFonts w:ascii="Arial" w:hAnsi="Arial" w:cs="Arial"/>
          <w:color w:val="040404"/>
          <w:sz w:val="24"/>
          <w:szCs w:val="24"/>
          <w:shd w:val="clear" w:color="auto" w:fill="FFFFFF"/>
        </w:rPr>
        <w:t xml:space="preserve">in Zukunft </w:t>
      </w:r>
      <w:r w:rsidR="00D22B0E">
        <w:rPr>
          <w:rFonts w:ascii="Arial" w:hAnsi="Arial" w:cs="Arial"/>
          <w:color w:val="040404"/>
          <w:sz w:val="24"/>
          <w:szCs w:val="24"/>
          <w:shd w:val="clear" w:color="auto" w:fill="FFFFFF"/>
        </w:rPr>
        <w:t>speziell in Elektrofahrzeugen zum Standard entwickeln wird.</w:t>
      </w:r>
      <w:r w:rsidRPr="0054610F">
        <w:rPr>
          <w:rFonts w:ascii="Arial" w:hAnsi="Arial" w:cs="Arial"/>
          <w:color w:val="040404"/>
          <w:sz w:val="24"/>
          <w:szCs w:val="24"/>
          <w:shd w:val="clear" w:color="auto" w:fill="FFFFFF"/>
        </w:rPr>
        <w:t xml:space="preserve"> So können elektrisch betriebene Fahrzeuge, die </w:t>
      </w:r>
      <w:r w:rsidR="00077C48">
        <w:rPr>
          <w:rFonts w:ascii="Arial" w:hAnsi="Arial" w:cs="Arial"/>
          <w:color w:val="040404"/>
          <w:sz w:val="24"/>
          <w:szCs w:val="24"/>
          <w:shd w:val="clear" w:color="auto" w:fill="FFFFFF"/>
        </w:rPr>
        <w:t>nahezu geräuschlos</w:t>
      </w:r>
      <w:r w:rsidRPr="0054610F">
        <w:rPr>
          <w:rFonts w:ascii="Arial" w:hAnsi="Arial" w:cs="Arial"/>
          <w:color w:val="040404"/>
          <w:sz w:val="24"/>
          <w:szCs w:val="24"/>
          <w:shd w:val="clear" w:color="auto" w:fill="FFFFFF"/>
        </w:rPr>
        <w:t xml:space="preserve"> unterwegs sind und </w:t>
      </w:r>
      <w:r w:rsidR="00077C48">
        <w:rPr>
          <w:rFonts w:ascii="Arial" w:hAnsi="Arial" w:cs="Arial"/>
          <w:color w:val="040404"/>
          <w:sz w:val="24"/>
          <w:szCs w:val="24"/>
          <w:shd w:val="clear" w:color="auto" w:fill="FFFFFF"/>
        </w:rPr>
        <w:t xml:space="preserve">dadurch </w:t>
      </w:r>
      <w:r w:rsidR="0011535F">
        <w:rPr>
          <w:rFonts w:ascii="Arial" w:hAnsi="Arial" w:cs="Arial"/>
          <w:color w:val="040404"/>
          <w:sz w:val="24"/>
          <w:szCs w:val="24"/>
          <w:shd w:val="clear" w:color="auto" w:fill="FFFFFF"/>
        </w:rPr>
        <w:t xml:space="preserve">in ihrer Umgebung </w:t>
      </w:r>
      <w:r w:rsidRPr="0054610F">
        <w:rPr>
          <w:rFonts w:ascii="Arial" w:hAnsi="Arial" w:cs="Arial"/>
          <w:color w:val="040404"/>
          <w:sz w:val="24"/>
          <w:szCs w:val="24"/>
          <w:shd w:val="clear" w:color="auto" w:fill="FFFFFF"/>
        </w:rPr>
        <w:t xml:space="preserve">akustisch </w:t>
      </w:r>
      <w:r w:rsidR="0011535F">
        <w:rPr>
          <w:rFonts w:ascii="Arial" w:hAnsi="Arial" w:cs="Arial"/>
          <w:color w:val="040404"/>
          <w:sz w:val="24"/>
          <w:szCs w:val="24"/>
          <w:shd w:val="clear" w:color="auto" w:fill="FFFFFF"/>
        </w:rPr>
        <w:t>kaum</w:t>
      </w:r>
      <w:r w:rsidR="0011535F" w:rsidRPr="0054610F">
        <w:rPr>
          <w:rFonts w:ascii="Arial" w:hAnsi="Arial" w:cs="Arial"/>
          <w:color w:val="040404"/>
          <w:sz w:val="24"/>
          <w:szCs w:val="24"/>
          <w:shd w:val="clear" w:color="auto" w:fill="FFFFFF"/>
        </w:rPr>
        <w:t xml:space="preserve"> </w:t>
      </w:r>
      <w:r w:rsidRPr="0054610F">
        <w:rPr>
          <w:rFonts w:ascii="Arial" w:hAnsi="Arial" w:cs="Arial"/>
          <w:color w:val="040404"/>
          <w:sz w:val="24"/>
          <w:szCs w:val="24"/>
          <w:shd w:val="clear" w:color="auto" w:fill="FFFFFF"/>
        </w:rPr>
        <w:t>wahr</w:t>
      </w:r>
      <w:r w:rsidR="0011535F">
        <w:rPr>
          <w:rFonts w:ascii="Arial" w:hAnsi="Arial" w:cs="Arial"/>
          <w:color w:val="040404"/>
          <w:sz w:val="24"/>
          <w:szCs w:val="24"/>
          <w:shd w:val="clear" w:color="auto" w:fill="FFFFFF"/>
        </w:rPr>
        <w:t xml:space="preserve">zunehmen sind, </w:t>
      </w:r>
      <w:r w:rsidRPr="0054610F">
        <w:rPr>
          <w:rFonts w:ascii="Arial" w:hAnsi="Arial" w:cs="Arial"/>
          <w:color w:val="040404"/>
          <w:sz w:val="24"/>
          <w:szCs w:val="24"/>
          <w:shd w:val="clear" w:color="auto" w:fill="FFFFFF"/>
        </w:rPr>
        <w:t xml:space="preserve">durch Projektionen auf den vorausliegenden Fahrbahnbereich </w:t>
      </w:r>
      <w:r w:rsidR="0011535F">
        <w:rPr>
          <w:rFonts w:ascii="Arial" w:hAnsi="Arial" w:cs="Arial"/>
          <w:color w:val="040404"/>
          <w:sz w:val="24"/>
          <w:szCs w:val="24"/>
          <w:shd w:val="clear" w:color="auto" w:fill="FFFFFF"/>
        </w:rPr>
        <w:t xml:space="preserve">andere </w:t>
      </w:r>
      <w:r w:rsidRPr="0054610F">
        <w:rPr>
          <w:rFonts w:ascii="Arial" w:hAnsi="Arial" w:cs="Arial"/>
          <w:color w:val="040404"/>
          <w:sz w:val="24"/>
          <w:szCs w:val="24"/>
          <w:shd w:val="clear" w:color="auto" w:fill="FFFFFF"/>
        </w:rPr>
        <w:t xml:space="preserve">Verkehrsteilnehmer </w:t>
      </w:r>
      <w:r w:rsidR="0011535F">
        <w:rPr>
          <w:rFonts w:ascii="Arial" w:hAnsi="Arial" w:cs="Arial"/>
          <w:color w:val="040404"/>
          <w:sz w:val="24"/>
          <w:szCs w:val="24"/>
          <w:shd w:val="clear" w:color="auto" w:fill="FFFFFF"/>
        </w:rPr>
        <w:t xml:space="preserve">auf sich </w:t>
      </w:r>
      <w:r w:rsidR="00077C48">
        <w:rPr>
          <w:rFonts w:ascii="Arial" w:hAnsi="Arial" w:cs="Arial"/>
          <w:color w:val="040404"/>
          <w:sz w:val="24"/>
          <w:szCs w:val="24"/>
          <w:shd w:val="clear" w:color="auto" w:fill="FFFFFF"/>
        </w:rPr>
        <w:t>aufmerksam machen</w:t>
      </w:r>
      <w:r w:rsidR="0011535F">
        <w:rPr>
          <w:rFonts w:ascii="Arial" w:hAnsi="Arial" w:cs="Arial"/>
          <w:color w:val="040404"/>
          <w:sz w:val="24"/>
          <w:szCs w:val="24"/>
          <w:shd w:val="clear" w:color="auto" w:fill="FFFFFF"/>
        </w:rPr>
        <w:t>.</w:t>
      </w:r>
      <w:r w:rsidRPr="0054610F">
        <w:rPr>
          <w:rFonts w:ascii="Arial" w:hAnsi="Arial" w:cs="Arial"/>
          <w:color w:val="040404"/>
          <w:sz w:val="24"/>
          <w:szCs w:val="24"/>
          <w:shd w:val="clear" w:color="auto" w:fill="FFFFFF"/>
        </w:rPr>
        <w:t>“</w:t>
      </w:r>
      <w:r w:rsidRPr="0054610F">
        <w:rPr>
          <w:rFonts w:ascii="Arial" w:hAnsi="Arial" w:cs="Arial"/>
          <w:color w:val="040404"/>
          <w:sz w:val="24"/>
          <w:szCs w:val="24"/>
          <w:shd w:val="clear" w:color="auto" w:fill="FFFFFF"/>
        </w:rPr>
        <w:br/>
      </w:r>
      <w:r w:rsidRPr="0054610F">
        <w:rPr>
          <w:rFonts w:ascii="Arial" w:hAnsi="Arial" w:cs="Arial"/>
          <w:color w:val="040404"/>
          <w:sz w:val="24"/>
          <w:szCs w:val="24"/>
          <w:shd w:val="clear" w:color="auto" w:fill="FFFFFF"/>
        </w:rPr>
        <w:br/>
        <w:t xml:space="preserve">Denkbar sind auch Szenarien, in denen via Projektion eines Zebrastreifens vorm Fahrzeug Fußgänger </w:t>
      </w:r>
      <w:r w:rsidR="00DE132B">
        <w:rPr>
          <w:rFonts w:ascii="Arial" w:hAnsi="Arial" w:cs="Arial"/>
          <w:color w:val="040404"/>
          <w:sz w:val="24"/>
          <w:szCs w:val="24"/>
          <w:shd w:val="clear" w:color="auto" w:fill="FFFFFF"/>
        </w:rPr>
        <w:t xml:space="preserve">darüber </w:t>
      </w:r>
      <w:r w:rsidRPr="0054610F">
        <w:rPr>
          <w:rFonts w:ascii="Arial" w:hAnsi="Arial" w:cs="Arial"/>
          <w:color w:val="040404"/>
          <w:sz w:val="24"/>
          <w:szCs w:val="24"/>
          <w:shd w:val="clear" w:color="auto" w:fill="FFFFFF"/>
        </w:rPr>
        <w:t xml:space="preserve">informiert werden, dass </w:t>
      </w:r>
      <w:r w:rsidR="00DE132B">
        <w:rPr>
          <w:rFonts w:ascii="Arial" w:hAnsi="Arial" w:cs="Arial"/>
          <w:color w:val="040404"/>
          <w:sz w:val="24"/>
          <w:szCs w:val="24"/>
          <w:shd w:val="clear" w:color="auto" w:fill="FFFFFF"/>
        </w:rPr>
        <w:t xml:space="preserve">das Fahrzeug </w:t>
      </w:r>
      <w:r w:rsidRPr="0054610F">
        <w:rPr>
          <w:rFonts w:ascii="Arial" w:hAnsi="Arial" w:cs="Arial"/>
          <w:color w:val="040404"/>
          <w:sz w:val="24"/>
          <w:szCs w:val="24"/>
          <w:shd w:val="clear" w:color="auto" w:fill="FFFFFF"/>
        </w:rPr>
        <w:t xml:space="preserve">anhält und sie die Fahrbahn überqueren können. </w:t>
      </w:r>
      <w:r w:rsidR="00DE132B">
        <w:rPr>
          <w:rFonts w:ascii="Arial" w:hAnsi="Arial" w:cs="Arial"/>
          <w:color w:val="040404"/>
          <w:sz w:val="24"/>
          <w:szCs w:val="24"/>
          <w:shd w:val="clear" w:color="auto" w:fill="FFFFFF"/>
        </w:rPr>
        <w:t xml:space="preserve">Fahrradfahrer können durch auf die </w:t>
      </w:r>
      <w:r w:rsidR="005E1C90">
        <w:rPr>
          <w:rFonts w:ascii="Arial" w:hAnsi="Arial" w:cs="Arial"/>
          <w:color w:val="040404"/>
          <w:sz w:val="24"/>
          <w:szCs w:val="24"/>
          <w:shd w:val="clear" w:color="auto" w:fill="FFFFFF"/>
        </w:rPr>
        <w:lastRenderedPageBreak/>
        <w:t>Fahrbahn übertragene Hinweise</w:t>
      </w:r>
      <w:r w:rsidR="00DE132B">
        <w:rPr>
          <w:rFonts w:ascii="Arial" w:hAnsi="Arial" w:cs="Arial"/>
          <w:color w:val="040404"/>
          <w:sz w:val="24"/>
          <w:szCs w:val="24"/>
          <w:shd w:val="clear" w:color="auto" w:fill="FFFFFF"/>
        </w:rPr>
        <w:t xml:space="preserve"> davor gewarnt werden, dass sich die Tür eines am Straßenrand parkenden Autos öffne</w:t>
      </w:r>
      <w:r w:rsidR="00005BB8">
        <w:rPr>
          <w:rFonts w:ascii="Arial" w:hAnsi="Arial" w:cs="Arial"/>
          <w:color w:val="040404"/>
          <w:sz w:val="24"/>
          <w:szCs w:val="24"/>
          <w:shd w:val="clear" w:color="auto" w:fill="FFFFFF"/>
        </w:rPr>
        <w:t>t</w:t>
      </w:r>
      <w:r w:rsidR="00DE132B">
        <w:rPr>
          <w:rFonts w:ascii="Arial" w:hAnsi="Arial" w:cs="Arial"/>
          <w:color w:val="040404"/>
          <w:sz w:val="24"/>
          <w:szCs w:val="24"/>
          <w:shd w:val="clear" w:color="auto" w:fill="FFFFFF"/>
        </w:rPr>
        <w:t xml:space="preserve">. </w:t>
      </w:r>
      <w:r w:rsidRPr="0054610F">
        <w:rPr>
          <w:rFonts w:ascii="Arial" w:hAnsi="Arial" w:cs="Arial"/>
          <w:color w:val="040404"/>
          <w:sz w:val="24"/>
          <w:szCs w:val="24"/>
          <w:shd w:val="clear" w:color="auto" w:fill="FFFFFF"/>
        </w:rPr>
        <w:t>Auch beim Rückwärtsfahren oder Ausparken ist ein</w:t>
      </w:r>
      <w:r w:rsidR="005E1C90">
        <w:rPr>
          <w:rFonts w:ascii="Arial" w:hAnsi="Arial" w:cs="Arial"/>
          <w:color w:val="040404"/>
          <w:sz w:val="24"/>
          <w:szCs w:val="24"/>
          <w:shd w:val="clear" w:color="auto" w:fill="FFFFFF"/>
        </w:rPr>
        <w:t xml:space="preserve">e </w:t>
      </w:r>
      <w:r w:rsidR="006B7CEF">
        <w:rPr>
          <w:rFonts w:ascii="Arial" w:hAnsi="Arial" w:cs="Arial"/>
          <w:color w:val="040404"/>
          <w:sz w:val="24"/>
          <w:szCs w:val="24"/>
          <w:shd w:val="clear" w:color="auto" w:fill="FFFFFF"/>
        </w:rPr>
        <w:t xml:space="preserve">ähnliche </w:t>
      </w:r>
      <w:r w:rsidR="005E1C90">
        <w:rPr>
          <w:rFonts w:ascii="Arial" w:hAnsi="Arial" w:cs="Arial"/>
          <w:color w:val="040404"/>
          <w:sz w:val="24"/>
          <w:szCs w:val="24"/>
          <w:shd w:val="clear" w:color="auto" w:fill="FFFFFF"/>
        </w:rPr>
        <w:t xml:space="preserve">visuelle Information für die Verkehrsteilnehmer denkbar. </w:t>
      </w:r>
    </w:p>
    <w:p w14:paraId="2AFFCE69" w14:textId="329E4B8A" w:rsidR="005E1C90" w:rsidRDefault="005E1C90" w:rsidP="0054610F">
      <w:pPr>
        <w:tabs>
          <w:tab w:val="left" w:pos="2760"/>
        </w:tabs>
        <w:spacing w:line="360" w:lineRule="auto"/>
        <w:jc w:val="both"/>
        <w:rPr>
          <w:rFonts w:ascii="Arial" w:hAnsi="Arial" w:cs="Arial"/>
          <w:color w:val="040404"/>
          <w:sz w:val="24"/>
          <w:szCs w:val="24"/>
          <w:shd w:val="clear" w:color="auto" w:fill="FFFFFF"/>
        </w:rPr>
      </w:pPr>
    </w:p>
    <w:p w14:paraId="7C009DA0" w14:textId="1C1F77B9" w:rsidR="005E1C90" w:rsidRDefault="0054610F" w:rsidP="0054610F">
      <w:pPr>
        <w:tabs>
          <w:tab w:val="left" w:pos="2760"/>
        </w:tabs>
        <w:spacing w:line="360" w:lineRule="auto"/>
        <w:jc w:val="both"/>
        <w:rPr>
          <w:rFonts w:ascii="Arial" w:hAnsi="Arial" w:cs="Arial"/>
          <w:color w:val="040404"/>
          <w:sz w:val="24"/>
          <w:szCs w:val="24"/>
          <w:shd w:val="clear" w:color="auto" w:fill="FFFFFF"/>
        </w:rPr>
      </w:pPr>
      <w:r w:rsidRPr="0054610F">
        <w:rPr>
          <w:rFonts w:ascii="Arial" w:hAnsi="Arial" w:cs="Arial"/>
          <w:color w:val="040404"/>
          <w:sz w:val="24"/>
          <w:szCs w:val="24"/>
          <w:shd w:val="clear" w:color="auto" w:fill="FFFFFF"/>
        </w:rPr>
        <w:t>Ein weitere</w:t>
      </w:r>
      <w:r w:rsidR="00C31B89">
        <w:rPr>
          <w:rFonts w:ascii="Arial" w:hAnsi="Arial" w:cs="Arial"/>
          <w:color w:val="040404"/>
          <w:sz w:val="24"/>
          <w:szCs w:val="24"/>
          <w:shd w:val="clear" w:color="auto" w:fill="FFFFFF"/>
        </w:rPr>
        <w:t>r</w:t>
      </w:r>
      <w:r w:rsidRPr="0054610F">
        <w:rPr>
          <w:rFonts w:ascii="Arial" w:hAnsi="Arial" w:cs="Arial"/>
          <w:color w:val="040404"/>
          <w:sz w:val="24"/>
          <w:szCs w:val="24"/>
          <w:shd w:val="clear" w:color="auto" w:fill="FFFFFF"/>
        </w:rPr>
        <w:t xml:space="preserve"> Schwerpunkt im Kontext der MLA-Technologie </w:t>
      </w:r>
      <w:r w:rsidR="006B7CEF">
        <w:rPr>
          <w:rFonts w:ascii="Arial" w:hAnsi="Arial" w:cs="Arial"/>
          <w:color w:val="040404"/>
          <w:sz w:val="24"/>
          <w:szCs w:val="24"/>
          <w:shd w:val="clear" w:color="auto" w:fill="FFFFFF"/>
        </w:rPr>
        <w:t xml:space="preserve">wird auf den </w:t>
      </w:r>
      <w:r w:rsidRPr="0054610F">
        <w:rPr>
          <w:rFonts w:ascii="Arial" w:hAnsi="Arial" w:cs="Arial"/>
          <w:color w:val="040404"/>
          <w:sz w:val="24"/>
          <w:szCs w:val="24"/>
          <w:shd w:val="clear" w:color="auto" w:fill="FFFFFF"/>
        </w:rPr>
        <w:t>3D-Bereich</w:t>
      </w:r>
      <w:r w:rsidR="006B7CEF">
        <w:rPr>
          <w:rFonts w:ascii="Arial" w:hAnsi="Arial" w:cs="Arial"/>
          <w:color w:val="040404"/>
          <w:sz w:val="24"/>
          <w:szCs w:val="24"/>
          <w:shd w:val="clear" w:color="auto" w:fill="FFFFFF"/>
        </w:rPr>
        <w:t xml:space="preserve"> gelegt</w:t>
      </w:r>
      <w:r w:rsidRPr="0054610F">
        <w:rPr>
          <w:rFonts w:ascii="Arial" w:hAnsi="Arial" w:cs="Arial"/>
          <w:color w:val="040404"/>
          <w:sz w:val="24"/>
          <w:szCs w:val="24"/>
          <w:shd w:val="clear" w:color="auto" w:fill="FFFFFF"/>
        </w:rPr>
        <w:t xml:space="preserve">. Mithilfe einer eigenentwickelten innovativen 3D-Technologie, die bereits erfolgreich im Werbemarkt angewendet </w:t>
      </w:r>
      <w:r w:rsidR="005E1C90">
        <w:rPr>
          <w:rFonts w:ascii="Arial" w:hAnsi="Arial" w:cs="Arial"/>
          <w:color w:val="040404"/>
          <w:sz w:val="24"/>
          <w:szCs w:val="24"/>
          <w:shd w:val="clear" w:color="auto" w:fill="FFFFFF"/>
        </w:rPr>
        <w:t>wird</w:t>
      </w:r>
      <w:r w:rsidRPr="0054610F">
        <w:rPr>
          <w:rFonts w:ascii="Arial" w:hAnsi="Arial" w:cs="Arial"/>
          <w:color w:val="040404"/>
          <w:sz w:val="24"/>
          <w:szCs w:val="24"/>
          <w:shd w:val="clear" w:color="auto" w:fill="FFFFFF"/>
        </w:rPr>
        <w:t xml:space="preserve">, ergeben sich </w:t>
      </w:r>
      <w:r w:rsidR="005E1C90">
        <w:rPr>
          <w:rFonts w:ascii="Arial" w:hAnsi="Arial" w:cs="Arial"/>
          <w:color w:val="040404"/>
          <w:sz w:val="24"/>
          <w:szCs w:val="24"/>
          <w:shd w:val="clear" w:color="auto" w:fill="FFFFFF"/>
        </w:rPr>
        <w:t xml:space="preserve">auch </w:t>
      </w:r>
      <w:r w:rsidRPr="0054610F">
        <w:rPr>
          <w:rFonts w:ascii="Arial" w:hAnsi="Arial" w:cs="Arial"/>
          <w:color w:val="040404"/>
          <w:sz w:val="24"/>
          <w:szCs w:val="24"/>
          <w:shd w:val="clear" w:color="auto" w:fill="FFFFFF"/>
        </w:rPr>
        <w:t>im Automobilbereich</w:t>
      </w:r>
      <w:r w:rsidR="005E1C90">
        <w:rPr>
          <w:rFonts w:ascii="Arial" w:hAnsi="Arial" w:cs="Arial"/>
          <w:color w:val="040404"/>
          <w:sz w:val="24"/>
          <w:szCs w:val="24"/>
          <w:shd w:val="clear" w:color="auto" w:fill="FFFFFF"/>
        </w:rPr>
        <w:t xml:space="preserve"> </w:t>
      </w:r>
      <w:r w:rsidR="005E1C90" w:rsidRPr="0054610F">
        <w:rPr>
          <w:rFonts w:ascii="Arial" w:hAnsi="Arial" w:cs="Arial"/>
          <w:color w:val="040404"/>
          <w:sz w:val="24"/>
          <w:szCs w:val="24"/>
          <w:shd w:val="clear" w:color="auto" w:fill="FFFFFF"/>
        </w:rPr>
        <w:t>vollkommen neue Möglichkeiten</w:t>
      </w:r>
      <w:r w:rsidRPr="0054610F">
        <w:rPr>
          <w:rFonts w:ascii="Arial" w:hAnsi="Arial" w:cs="Arial"/>
          <w:color w:val="040404"/>
          <w:sz w:val="24"/>
          <w:szCs w:val="24"/>
          <w:shd w:val="clear" w:color="auto" w:fill="FFFFFF"/>
        </w:rPr>
        <w:t xml:space="preserve">. Setzten bisherige 3D-Verfahren bei Displays meist auf Holographie und Autostereoskopie, basiert </w:t>
      </w:r>
      <w:r w:rsidR="001D7554">
        <w:rPr>
          <w:rFonts w:ascii="Arial" w:hAnsi="Arial" w:cs="Arial"/>
          <w:color w:val="040404"/>
          <w:sz w:val="24"/>
          <w:szCs w:val="24"/>
          <w:shd w:val="clear" w:color="auto" w:fill="FFFFFF"/>
        </w:rPr>
        <w:t>das Patent</w:t>
      </w:r>
      <w:r w:rsidR="006B7CEF">
        <w:rPr>
          <w:rFonts w:ascii="Arial" w:hAnsi="Arial" w:cs="Arial"/>
          <w:color w:val="040404"/>
          <w:sz w:val="24"/>
          <w:szCs w:val="24"/>
          <w:shd w:val="clear" w:color="auto" w:fill="FFFFFF"/>
        </w:rPr>
        <w:t xml:space="preserve"> der FEV-Tochter EDL </w:t>
      </w:r>
      <w:r w:rsidRPr="0054610F">
        <w:rPr>
          <w:rFonts w:ascii="Arial" w:hAnsi="Arial" w:cs="Arial"/>
          <w:color w:val="040404"/>
          <w:sz w:val="24"/>
          <w:szCs w:val="24"/>
          <w:shd w:val="clear" w:color="auto" w:fill="FFFFFF"/>
        </w:rPr>
        <w:t xml:space="preserve">auf der Lichtfeldtechnologie. Mit ihr </w:t>
      </w:r>
      <w:proofErr w:type="spellStart"/>
      <w:r w:rsidRPr="0054610F">
        <w:rPr>
          <w:rFonts w:ascii="Arial" w:hAnsi="Arial" w:cs="Arial"/>
          <w:color w:val="040404"/>
          <w:sz w:val="24"/>
          <w:szCs w:val="24"/>
          <w:shd w:val="clear" w:color="auto" w:fill="FFFFFF"/>
        </w:rPr>
        <w:t>können</w:t>
      </w:r>
      <w:proofErr w:type="spellEnd"/>
      <w:r w:rsidRPr="0054610F">
        <w:rPr>
          <w:rFonts w:ascii="Arial" w:hAnsi="Arial" w:cs="Arial"/>
          <w:color w:val="040404"/>
          <w:sz w:val="24"/>
          <w:szCs w:val="24"/>
          <w:shd w:val="clear" w:color="auto" w:fill="FFFFFF"/>
        </w:rPr>
        <w:t xml:space="preserve"> hochwertige dreidimensionale Bilder produziert werden, für deren Betrachtung keine</w:t>
      </w:r>
      <w:r w:rsidR="005E1C90">
        <w:rPr>
          <w:rFonts w:ascii="Arial" w:hAnsi="Arial" w:cs="Arial"/>
          <w:color w:val="040404"/>
          <w:sz w:val="24"/>
          <w:szCs w:val="24"/>
          <w:shd w:val="clear" w:color="auto" w:fill="FFFFFF"/>
        </w:rPr>
        <w:t xml:space="preserve"> </w:t>
      </w:r>
      <w:r w:rsidRPr="0054610F">
        <w:rPr>
          <w:rFonts w:ascii="Arial" w:hAnsi="Arial" w:cs="Arial"/>
          <w:color w:val="040404"/>
          <w:sz w:val="24"/>
          <w:szCs w:val="24"/>
          <w:shd w:val="clear" w:color="auto" w:fill="FFFFFF"/>
        </w:rPr>
        <w:t>Brille oder andere Hilfsmittel benötigt werden</w:t>
      </w:r>
      <w:r w:rsidR="005E1C90">
        <w:rPr>
          <w:rFonts w:ascii="Arial" w:hAnsi="Arial" w:cs="Arial"/>
          <w:color w:val="040404"/>
          <w:sz w:val="24"/>
          <w:szCs w:val="24"/>
          <w:shd w:val="clear" w:color="auto" w:fill="FFFFFF"/>
        </w:rPr>
        <w:t>.</w:t>
      </w:r>
      <w:r w:rsidRPr="0054610F">
        <w:rPr>
          <w:rFonts w:ascii="Arial" w:hAnsi="Arial" w:cs="Arial"/>
          <w:color w:val="040404"/>
          <w:sz w:val="24"/>
          <w:szCs w:val="24"/>
          <w:shd w:val="clear" w:color="auto" w:fill="FFFFFF"/>
        </w:rPr>
        <w:t xml:space="preserve"> </w:t>
      </w:r>
    </w:p>
    <w:p w14:paraId="66E06C82" w14:textId="77777777" w:rsidR="005E1C90" w:rsidRDefault="005E1C90" w:rsidP="0054610F">
      <w:pPr>
        <w:tabs>
          <w:tab w:val="left" w:pos="2760"/>
        </w:tabs>
        <w:spacing w:line="360" w:lineRule="auto"/>
        <w:jc w:val="both"/>
        <w:rPr>
          <w:rFonts w:ascii="Arial" w:hAnsi="Arial" w:cs="Arial"/>
          <w:color w:val="040404"/>
          <w:sz w:val="24"/>
          <w:szCs w:val="24"/>
          <w:shd w:val="clear" w:color="auto" w:fill="FFFFFF"/>
        </w:rPr>
      </w:pPr>
    </w:p>
    <w:p w14:paraId="5A45CFC6" w14:textId="7E40B5C4" w:rsidR="0054610F" w:rsidRPr="0054610F" w:rsidRDefault="005E1C90" w:rsidP="0054610F">
      <w:pPr>
        <w:tabs>
          <w:tab w:val="left" w:pos="2760"/>
        </w:tabs>
        <w:spacing w:line="360" w:lineRule="auto"/>
        <w:jc w:val="both"/>
        <w:rPr>
          <w:rFonts w:ascii="Arial" w:hAnsi="Arial" w:cs="Arial"/>
          <w:color w:val="040404"/>
          <w:sz w:val="24"/>
          <w:szCs w:val="24"/>
          <w:shd w:val="clear" w:color="auto" w:fill="FFFFFF"/>
        </w:rPr>
      </w:pPr>
      <w:r w:rsidRPr="007D5E2E">
        <w:rPr>
          <w:rFonts w:ascii="Arial" w:hAnsi="Arial" w:cs="Arial"/>
          <w:color w:val="040404"/>
          <w:sz w:val="24"/>
          <w:szCs w:val="24"/>
          <w:shd w:val="clear" w:color="auto" w:fill="FFFFFF"/>
        </w:rPr>
        <w:t xml:space="preserve">Schließt man bei </w:t>
      </w:r>
      <w:r w:rsidR="001D7554" w:rsidRPr="007D5E2E">
        <w:rPr>
          <w:rFonts w:ascii="Arial" w:hAnsi="Arial" w:cs="Arial"/>
          <w:color w:val="040404"/>
          <w:sz w:val="24"/>
          <w:szCs w:val="24"/>
          <w:shd w:val="clear" w:color="auto" w:fill="FFFFFF"/>
        </w:rPr>
        <w:t xml:space="preserve">herkömmlichen </w:t>
      </w:r>
      <w:r w:rsidRPr="007D5E2E">
        <w:rPr>
          <w:rFonts w:ascii="Arial" w:hAnsi="Arial" w:cs="Arial"/>
          <w:color w:val="040404"/>
          <w:sz w:val="24"/>
          <w:szCs w:val="24"/>
          <w:shd w:val="clear" w:color="auto" w:fill="FFFFFF"/>
        </w:rPr>
        <w:t xml:space="preserve">autostereoskopischen Technologien ein Auge, </w:t>
      </w:r>
      <w:r w:rsidR="0054610F" w:rsidRPr="007D5E2E">
        <w:rPr>
          <w:rFonts w:ascii="Arial" w:hAnsi="Arial" w:cs="Arial"/>
          <w:color w:val="040404"/>
          <w:sz w:val="24"/>
          <w:szCs w:val="24"/>
          <w:shd w:val="clear" w:color="auto" w:fill="FFFFFF"/>
        </w:rPr>
        <w:t>ist der 3D-Effekt ni</w:t>
      </w:r>
      <w:r w:rsidRPr="007D5E2E">
        <w:rPr>
          <w:rFonts w:ascii="Arial" w:hAnsi="Arial" w:cs="Arial"/>
          <w:color w:val="040404"/>
          <w:sz w:val="24"/>
          <w:szCs w:val="24"/>
          <w:shd w:val="clear" w:color="auto" w:fill="FFFFFF"/>
        </w:rPr>
        <w:t>cht mehr vorhanden</w:t>
      </w:r>
      <w:r w:rsidR="00BD592A" w:rsidRPr="007D5E2E">
        <w:rPr>
          <w:rFonts w:ascii="Arial" w:hAnsi="Arial" w:cs="Arial"/>
          <w:color w:val="040404"/>
          <w:sz w:val="24"/>
          <w:szCs w:val="24"/>
          <w:shd w:val="clear" w:color="auto" w:fill="FFFFFF"/>
        </w:rPr>
        <w:t xml:space="preserve">, </w:t>
      </w:r>
      <w:r w:rsidR="0022165B" w:rsidRPr="007D5E2E">
        <w:rPr>
          <w:rFonts w:ascii="Arial" w:hAnsi="Arial" w:cs="Arial"/>
          <w:color w:val="040404"/>
          <w:sz w:val="24"/>
          <w:szCs w:val="24"/>
          <w:shd w:val="clear" w:color="auto" w:fill="FFFFFF"/>
        </w:rPr>
        <w:t>da vor jedes Auge</w:t>
      </w:r>
      <w:r w:rsidR="00CE5780" w:rsidRPr="007D5E2E">
        <w:rPr>
          <w:rFonts w:ascii="Arial" w:hAnsi="Arial" w:cs="Arial"/>
          <w:color w:val="040404"/>
          <w:sz w:val="24"/>
          <w:szCs w:val="24"/>
          <w:shd w:val="clear" w:color="auto" w:fill="FFFFFF"/>
        </w:rPr>
        <w:t xml:space="preserve"> jeweils</w:t>
      </w:r>
      <w:r w:rsidR="0022165B" w:rsidRPr="007D5E2E">
        <w:rPr>
          <w:rFonts w:ascii="Arial" w:hAnsi="Arial" w:cs="Arial"/>
          <w:color w:val="040404"/>
          <w:sz w:val="24"/>
          <w:szCs w:val="24"/>
          <w:shd w:val="clear" w:color="auto" w:fill="FFFFFF"/>
        </w:rPr>
        <w:t xml:space="preserve"> ein </w:t>
      </w:r>
      <w:r w:rsidR="00CE5780" w:rsidRPr="007D5E2E">
        <w:rPr>
          <w:rFonts w:ascii="Arial" w:hAnsi="Arial" w:cs="Arial"/>
          <w:color w:val="040404"/>
          <w:sz w:val="24"/>
          <w:szCs w:val="24"/>
          <w:shd w:val="clear" w:color="auto" w:fill="FFFFFF"/>
        </w:rPr>
        <w:t xml:space="preserve">einzelnes </w:t>
      </w:r>
      <w:r w:rsidR="0022165B" w:rsidRPr="007D5E2E">
        <w:rPr>
          <w:rFonts w:ascii="Arial" w:hAnsi="Arial" w:cs="Arial"/>
          <w:color w:val="040404"/>
          <w:sz w:val="24"/>
          <w:szCs w:val="24"/>
          <w:shd w:val="clear" w:color="auto" w:fill="FFFFFF"/>
        </w:rPr>
        <w:t xml:space="preserve">Bild projiziert wird und </w:t>
      </w:r>
      <w:r w:rsidR="00CE5780" w:rsidRPr="007D5E2E">
        <w:rPr>
          <w:rFonts w:ascii="Arial" w:hAnsi="Arial" w:cs="Arial"/>
          <w:color w:val="040404"/>
          <w:sz w:val="24"/>
          <w:szCs w:val="24"/>
          <w:shd w:val="clear" w:color="auto" w:fill="FFFFFF"/>
        </w:rPr>
        <w:t xml:space="preserve">es </w:t>
      </w:r>
      <w:r w:rsidR="006B7CEF" w:rsidRPr="007D5E2E">
        <w:rPr>
          <w:rFonts w:ascii="Arial" w:hAnsi="Arial" w:cs="Arial"/>
          <w:color w:val="040404"/>
          <w:sz w:val="24"/>
          <w:szCs w:val="24"/>
          <w:shd w:val="clear" w:color="auto" w:fill="FFFFFF"/>
        </w:rPr>
        <w:t xml:space="preserve">sich </w:t>
      </w:r>
      <w:r w:rsidR="0022165B" w:rsidRPr="007D5E2E">
        <w:rPr>
          <w:rFonts w:ascii="Arial" w:hAnsi="Arial" w:cs="Arial"/>
          <w:color w:val="040404"/>
          <w:sz w:val="24"/>
          <w:szCs w:val="24"/>
          <w:shd w:val="clear" w:color="auto" w:fill="FFFFFF"/>
        </w:rPr>
        <w:t>somit nur um eine 3D-Täuschung handelt</w:t>
      </w:r>
      <w:r w:rsidR="00BD592A" w:rsidRPr="007D5E2E">
        <w:rPr>
          <w:rFonts w:ascii="Arial" w:hAnsi="Arial" w:cs="Arial"/>
          <w:color w:val="040404"/>
          <w:sz w:val="24"/>
          <w:szCs w:val="24"/>
          <w:shd w:val="clear" w:color="auto" w:fill="FFFFFF"/>
        </w:rPr>
        <w:t>.</w:t>
      </w:r>
      <w:r w:rsidR="0022165B" w:rsidRPr="007D5E2E">
        <w:rPr>
          <w:rFonts w:ascii="Arial" w:hAnsi="Arial" w:cs="Arial"/>
          <w:color w:val="040404"/>
          <w:sz w:val="24"/>
          <w:szCs w:val="24"/>
          <w:shd w:val="clear" w:color="auto" w:fill="FFFFFF"/>
        </w:rPr>
        <w:t xml:space="preserve"> </w:t>
      </w:r>
      <w:r w:rsidRPr="007D5E2E">
        <w:rPr>
          <w:rFonts w:ascii="Arial" w:hAnsi="Arial" w:cs="Arial"/>
          <w:color w:val="040404"/>
          <w:sz w:val="24"/>
          <w:szCs w:val="24"/>
          <w:shd w:val="clear" w:color="auto" w:fill="FFFFFF"/>
        </w:rPr>
        <w:t>Eine weitere Herausforderung</w:t>
      </w:r>
      <w:r w:rsidR="0054610F" w:rsidRPr="007D5E2E">
        <w:rPr>
          <w:rFonts w:ascii="Arial" w:hAnsi="Arial" w:cs="Arial"/>
          <w:color w:val="040404"/>
          <w:sz w:val="24"/>
          <w:szCs w:val="24"/>
          <w:shd w:val="clear" w:color="auto" w:fill="FFFFFF"/>
        </w:rPr>
        <w:t xml:space="preserve"> besteht darin, dass die Linse des menschlichen Auges nicht auf die wahrgenommene Tiefe eines dargestellten Objektes, sondern auf die Entfernung des Displays scharfgestellt werden muss. Dies führt beim Betrachter oft zu Irritationen und Kopfschmerzen. </w:t>
      </w:r>
      <w:r w:rsidRPr="007D5E2E">
        <w:rPr>
          <w:rFonts w:ascii="Arial" w:hAnsi="Arial" w:cs="Arial"/>
          <w:color w:val="040404"/>
          <w:sz w:val="24"/>
          <w:szCs w:val="24"/>
          <w:shd w:val="clear" w:color="auto" w:fill="FFFFFF"/>
        </w:rPr>
        <w:t xml:space="preserve">Diese </w:t>
      </w:r>
      <w:r w:rsidR="001D7554" w:rsidRPr="007D5E2E">
        <w:rPr>
          <w:rFonts w:ascii="Arial" w:hAnsi="Arial" w:cs="Arial"/>
          <w:color w:val="040404"/>
          <w:sz w:val="24"/>
          <w:szCs w:val="24"/>
          <w:shd w:val="clear" w:color="auto" w:fill="FFFFFF"/>
        </w:rPr>
        <w:t xml:space="preserve">unangenehmen Effekte </w:t>
      </w:r>
      <w:r w:rsidRPr="007D5E2E">
        <w:rPr>
          <w:rFonts w:ascii="Arial" w:hAnsi="Arial" w:cs="Arial"/>
          <w:color w:val="040404"/>
          <w:sz w:val="24"/>
          <w:szCs w:val="24"/>
          <w:shd w:val="clear" w:color="auto" w:fill="FFFFFF"/>
        </w:rPr>
        <w:t xml:space="preserve">treten bei der Lichtfeldtechnologie von EDL nicht auf. </w:t>
      </w:r>
      <w:r w:rsidR="001D7554" w:rsidRPr="007D5E2E">
        <w:rPr>
          <w:rFonts w:ascii="Arial" w:hAnsi="Arial" w:cs="Arial"/>
          <w:color w:val="040404"/>
          <w:sz w:val="24"/>
          <w:szCs w:val="24"/>
          <w:shd w:val="clear" w:color="auto" w:fill="FFFFFF"/>
        </w:rPr>
        <w:t>S</w:t>
      </w:r>
      <w:r w:rsidR="00FE7D93" w:rsidRPr="007D5E2E">
        <w:rPr>
          <w:rFonts w:ascii="Arial" w:hAnsi="Arial" w:cs="Arial"/>
          <w:color w:val="040404"/>
          <w:sz w:val="24"/>
          <w:szCs w:val="24"/>
          <w:shd w:val="clear" w:color="auto" w:fill="FFFFFF"/>
        </w:rPr>
        <w:t xml:space="preserve">elbst mit einem geschlossenen </w:t>
      </w:r>
      <w:r w:rsidR="0054610F" w:rsidRPr="007D5E2E">
        <w:rPr>
          <w:rFonts w:ascii="Arial" w:hAnsi="Arial" w:cs="Arial"/>
          <w:color w:val="040404"/>
          <w:sz w:val="24"/>
          <w:szCs w:val="24"/>
          <w:shd w:val="clear" w:color="auto" w:fill="FFFFFF"/>
        </w:rPr>
        <w:t xml:space="preserve">Auge nimmt </w:t>
      </w:r>
      <w:r w:rsidR="00FE7D93" w:rsidRPr="007D5E2E">
        <w:rPr>
          <w:rFonts w:ascii="Arial" w:hAnsi="Arial" w:cs="Arial"/>
          <w:color w:val="040404"/>
          <w:sz w:val="24"/>
          <w:szCs w:val="24"/>
          <w:shd w:val="clear" w:color="auto" w:fill="FFFFFF"/>
        </w:rPr>
        <w:t>der Betrachter</w:t>
      </w:r>
      <w:r w:rsidR="0054610F" w:rsidRPr="007D5E2E">
        <w:rPr>
          <w:rFonts w:ascii="Arial" w:hAnsi="Arial" w:cs="Arial"/>
          <w:color w:val="040404"/>
          <w:sz w:val="24"/>
          <w:szCs w:val="24"/>
          <w:shd w:val="clear" w:color="auto" w:fill="FFFFFF"/>
        </w:rPr>
        <w:t xml:space="preserve"> immer noch ein räumliches</w:t>
      </w:r>
      <w:r w:rsidR="001D7554" w:rsidRPr="007D5E2E">
        <w:rPr>
          <w:rFonts w:ascii="Arial" w:hAnsi="Arial" w:cs="Arial"/>
          <w:color w:val="040404"/>
          <w:sz w:val="24"/>
          <w:szCs w:val="24"/>
          <w:shd w:val="clear" w:color="auto" w:fill="FFFFFF"/>
        </w:rPr>
        <w:t>, dreidimensionales</w:t>
      </w:r>
      <w:r w:rsidR="0054610F" w:rsidRPr="007D5E2E">
        <w:rPr>
          <w:rFonts w:ascii="Arial" w:hAnsi="Arial" w:cs="Arial"/>
          <w:color w:val="040404"/>
          <w:sz w:val="24"/>
          <w:szCs w:val="24"/>
          <w:shd w:val="clear" w:color="auto" w:fill="FFFFFF"/>
        </w:rPr>
        <w:t xml:space="preserve"> Bild wahr</w:t>
      </w:r>
      <w:r w:rsidR="00BD592A" w:rsidRPr="007D5E2E">
        <w:rPr>
          <w:rFonts w:ascii="Arial" w:hAnsi="Arial" w:cs="Arial"/>
          <w:color w:val="040404"/>
          <w:sz w:val="24"/>
          <w:szCs w:val="24"/>
          <w:shd w:val="clear" w:color="auto" w:fill="FFFFFF"/>
        </w:rPr>
        <w:t xml:space="preserve">, da die Bildpunkte durch Lichtstrahlen in den Raum projiziert werden, so dass ein echtes </w:t>
      </w:r>
      <w:r w:rsidR="0022165B" w:rsidRPr="007D5E2E">
        <w:rPr>
          <w:rFonts w:ascii="Arial" w:hAnsi="Arial" w:cs="Arial"/>
          <w:color w:val="040404"/>
          <w:sz w:val="24"/>
          <w:szCs w:val="24"/>
          <w:shd w:val="clear" w:color="auto" w:fill="FFFFFF"/>
        </w:rPr>
        <w:t>räumliches Bild</w:t>
      </w:r>
      <w:r w:rsidR="00BD592A" w:rsidRPr="007D5E2E">
        <w:rPr>
          <w:rFonts w:ascii="Arial" w:hAnsi="Arial" w:cs="Arial"/>
          <w:color w:val="040404"/>
          <w:sz w:val="24"/>
          <w:szCs w:val="24"/>
          <w:shd w:val="clear" w:color="auto" w:fill="FFFFFF"/>
        </w:rPr>
        <w:t xml:space="preserve"> entsteht.</w:t>
      </w:r>
    </w:p>
    <w:p w14:paraId="4340C85B" w14:textId="77777777" w:rsidR="0054610F" w:rsidRPr="0054610F" w:rsidRDefault="0054610F" w:rsidP="0054610F">
      <w:pPr>
        <w:tabs>
          <w:tab w:val="left" w:pos="2760"/>
        </w:tabs>
        <w:spacing w:line="360" w:lineRule="auto"/>
        <w:jc w:val="both"/>
        <w:rPr>
          <w:rFonts w:ascii="Arial" w:hAnsi="Arial" w:cs="Arial"/>
          <w:color w:val="040404"/>
          <w:sz w:val="24"/>
          <w:szCs w:val="24"/>
          <w:shd w:val="clear" w:color="auto" w:fill="FFFFFF"/>
        </w:rPr>
      </w:pPr>
    </w:p>
    <w:p w14:paraId="27531457" w14:textId="0AAA6C4D" w:rsidR="0054610F" w:rsidRPr="0054610F" w:rsidRDefault="00FE7D93" w:rsidP="0054610F">
      <w:pPr>
        <w:tabs>
          <w:tab w:val="left" w:pos="2760"/>
        </w:tabs>
        <w:spacing w:line="360" w:lineRule="auto"/>
        <w:jc w:val="both"/>
        <w:rPr>
          <w:rFonts w:ascii="Arial" w:hAnsi="Arial" w:cs="Arial"/>
          <w:color w:val="040404"/>
          <w:sz w:val="24"/>
          <w:szCs w:val="24"/>
          <w:shd w:val="clear" w:color="auto" w:fill="FFFFFF"/>
        </w:rPr>
      </w:pPr>
      <w:r>
        <w:rPr>
          <w:rFonts w:ascii="Arial" w:hAnsi="Arial" w:cs="Arial"/>
          <w:color w:val="040404"/>
          <w:sz w:val="24"/>
          <w:szCs w:val="24"/>
          <w:shd w:val="clear" w:color="auto" w:fill="FFFFFF"/>
        </w:rPr>
        <w:t xml:space="preserve">Basis dieser patentierten </w:t>
      </w:r>
      <w:r w:rsidR="0054610F" w:rsidRPr="0054610F">
        <w:rPr>
          <w:rFonts w:ascii="Arial" w:hAnsi="Arial" w:cs="Arial"/>
          <w:color w:val="040404"/>
          <w:sz w:val="24"/>
          <w:szCs w:val="24"/>
          <w:shd w:val="clear" w:color="auto" w:fill="FFFFFF"/>
        </w:rPr>
        <w:t xml:space="preserve">Technologie ist </w:t>
      </w:r>
      <w:r>
        <w:rPr>
          <w:rFonts w:ascii="Arial" w:hAnsi="Arial" w:cs="Arial"/>
          <w:color w:val="040404"/>
          <w:sz w:val="24"/>
          <w:szCs w:val="24"/>
          <w:shd w:val="clear" w:color="auto" w:fill="FFFFFF"/>
        </w:rPr>
        <w:t>ebenfalls das MLA,</w:t>
      </w:r>
      <w:r w:rsidR="0054610F" w:rsidRPr="0054610F">
        <w:rPr>
          <w:rFonts w:ascii="Arial" w:hAnsi="Arial" w:cs="Arial"/>
          <w:color w:val="040404"/>
          <w:sz w:val="24"/>
          <w:szCs w:val="24"/>
          <w:shd w:val="clear" w:color="auto" w:fill="FFFFFF"/>
        </w:rPr>
        <w:t xml:space="preserve"> </w:t>
      </w:r>
      <w:proofErr w:type="gramStart"/>
      <w:r>
        <w:rPr>
          <w:rFonts w:ascii="Arial" w:hAnsi="Arial" w:cs="Arial"/>
          <w:color w:val="040404"/>
          <w:sz w:val="24"/>
          <w:szCs w:val="24"/>
          <w:shd w:val="clear" w:color="auto" w:fill="FFFFFF"/>
        </w:rPr>
        <w:t>das</w:t>
      </w:r>
      <w:proofErr w:type="gramEnd"/>
      <w:r w:rsidR="0054610F" w:rsidRPr="0054610F">
        <w:rPr>
          <w:rFonts w:ascii="Arial" w:hAnsi="Arial" w:cs="Arial"/>
          <w:color w:val="040404"/>
          <w:sz w:val="24"/>
          <w:szCs w:val="24"/>
          <w:shd w:val="clear" w:color="auto" w:fill="FFFFFF"/>
        </w:rPr>
        <w:t xml:space="preserve"> aus einer Vielzahl von Mikroobjektiven von der Größe eines Streichholzkopfes besteht</w:t>
      </w:r>
      <w:r w:rsidR="00CE5725">
        <w:rPr>
          <w:rFonts w:ascii="Arial" w:hAnsi="Arial" w:cs="Arial"/>
          <w:color w:val="040404"/>
          <w:sz w:val="24"/>
          <w:szCs w:val="24"/>
          <w:shd w:val="clear" w:color="auto" w:fill="FFFFFF"/>
        </w:rPr>
        <w:t>; a</w:t>
      </w:r>
      <w:r w:rsidR="0054610F" w:rsidRPr="0054610F">
        <w:rPr>
          <w:rFonts w:ascii="Arial" w:hAnsi="Arial" w:cs="Arial"/>
          <w:color w:val="040404"/>
          <w:sz w:val="24"/>
          <w:szCs w:val="24"/>
          <w:shd w:val="clear" w:color="auto" w:fill="FFFFFF"/>
        </w:rPr>
        <w:t xml:space="preserve">uf der Fläche eines Quadratmeters sind das 253.000 Objektive. Die Anfertigung dieser Linsen erfolgt </w:t>
      </w:r>
      <w:r w:rsidR="0054610F" w:rsidRPr="0054610F">
        <w:rPr>
          <w:rFonts w:ascii="Arial" w:hAnsi="Arial" w:cs="Arial"/>
          <w:color w:val="040404"/>
          <w:sz w:val="24"/>
          <w:szCs w:val="24"/>
          <w:shd w:val="clear" w:color="auto" w:fill="FFFFFF"/>
        </w:rPr>
        <w:lastRenderedPageBreak/>
        <w:t xml:space="preserve">mit einer Genauigkeit von unter einem Mikrometer, was entscheidend ist, um qualitativ hochwertige 3D-Displays zu </w:t>
      </w:r>
      <w:r w:rsidR="0054610F" w:rsidRPr="007D5E2E">
        <w:rPr>
          <w:rFonts w:ascii="Arial" w:hAnsi="Arial" w:cs="Arial"/>
          <w:color w:val="040404"/>
          <w:sz w:val="24"/>
          <w:szCs w:val="24"/>
          <w:shd w:val="clear" w:color="auto" w:fill="FFFFFF"/>
        </w:rPr>
        <w:t>produzieren.</w:t>
      </w:r>
      <w:r w:rsidR="00CE5725" w:rsidRPr="007D5E2E">
        <w:rPr>
          <w:rFonts w:ascii="Arial" w:hAnsi="Arial" w:cs="Arial"/>
          <w:color w:val="040404"/>
          <w:sz w:val="24"/>
          <w:szCs w:val="24"/>
          <w:shd w:val="clear" w:color="auto" w:fill="FFFFFF"/>
        </w:rPr>
        <w:t xml:space="preserve"> D</w:t>
      </w:r>
      <w:r w:rsidR="005D4129" w:rsidRPr="007D5E2E">
        <w:rPr>
          <w:rFonts w:ascii="Arial" w:hAnsi="Arial" w:cs="Arial"/>
          <w:color w:val="040404"/>
          <w:sz w:val="24"/>
          <w:szCs w:val="24"/>
          <w:shd w:val="clear" w:color="auto" w:fill="FFFFFF"/>
        </w:rPr>
        <w:t>ies</w:t>
      </w:r>
      <w:r w:rsidR="00CE5725" w:rsidRPr="007D5E2E">
        <w:rPr>
          <w:rFonts w:ascii="Arial" w:hAnsi="Arial" w:cs="Arial"/>
          <w:color w:val="040404"/>
          <w:sz w:val="24"/>
          <w:szCs w:val="24"/>
          <w:shd w:val="clear" w:color="auto" w:fill="FFFFFF"/>
        </w:rPr>
        <w:t>er Fertigungsprozess gehört ebenfalls zum Know-</w:t>
      </w:r>
      <w:r w:rsidR="00C31B89" w:rsidRPr="007D5E2E">
        <w:rPr>
          <w:rFonts w:ascii="Arial" w:hAnsi="Arial" w:cs="Arial"/>
          <w:color w:val="040404"/>
          <w:sz w:val="24"/>
          <w:szCs w:val="24"/>
          <w:shd w:val="clear" w:color="auto" w:fill="FFFFFF"/>
        </w:rPr>
        <w:t>h</w:t>
      </w:r>
      <w:r w:rsidR="00CE5725" w:rsidRPr="007D5E2E">
        <w:rPr>
          <w:rFonts w:ascii="Arial" w:hAnsi="Arial" w:cs="Arial"/>
          <w:color w:val="040404"/>
          <w:sz w:val="24"/>
          <w:szCs w:val="24"/>
          <w:shd w:val="clear" w:color="auto" w:fill="FFFFFF"/>
        </w:rPr>
        <w:t>ow von EDL.</w:t>
      </w:r>
      <w:r w:rsidR="0054610F" w:rsidRPr="007D5E2E">
        <w:rPr>
          <w:rFonts w:ascii="Arial" w:hAnsi="Arial" w:cs="Arial"/>
          <w:color w:val="040404"/>
          <w:sz w:val="24"/>
          <w:szCs w:val="24"/>
          <w:shd w:val="clear" w:color="auto" w:fill="FFFFFF"/>
        </w:rPr>
        <w:t xml:space="preserve"> Als Speichermedium </w:t>
      </w:r>
      <w:r w:rsidR="00CE5725" w:rsidRPr="007D5E2E">
        <w:rPr>
          <w:rFonts w:ascii="Arial" w:hAnsi="Arial" w:cs="Arial"/>
          <w:color w:val="040404"/>
          <w:sz w:val="24"/>
          <w:szCs w:val="24"/>
          <w:shd w:val="clear" w:color="auto" w:fill="FFFFFF"/>
        </w:rPr>
        <w:t>wird</w:t>
      </w:r>
      <w:r w:rsidR="0054610F" w:rsidRPr="007D5E2E">
        <w:rPr>
          <w:rFonts w:ascii="Arial" w:hAnsi="Arial" w:cs="Arial"/>
          <w:color w:val="040404"/>
          <w:sz w:val="24"/>
          <w:szCs w:val="24"/>
          <w:shd w:val="clear" w:color="auto" w:fill="FFFFFF"/>
        </w:rPr>
        <w:t xml:space="preserve"> ein Spezialfilm</w:t>
      </w:r>
      <w:r w:rsidR="00CE5725" w:rsidRPr="007D5E2E">
        <w:rPr>
          <w:rFonts w:ascii="Arial" w:hAnsi="Arial" w:cs="Arial"/>
          <w:color w:val="040404"/>
          <w:sz w:val="24"/>
          <w:szCs w:val="24"/>
          <w:shd w:val="clear" w:color="auto" w:fill="FFFFFF"/>
        </w:rPr>
        <w:t xml:space="preserve"> verwendet</w:t>
      </w:r>
      <w:r w:rsidR="0054610F" w:rsidRPr="007D5E2E">
        <w:rPr>
          <w:rFonts w:ascii="Arial" w:hAnsi="Arial" w:cs="Arial"/>
          <w:color w:val="040404"/>
          <w:sz w:val="24"/>
          <w:szCs w:val="24"/>
          <w:shd w:val="clear" w:color="auto" w:fill="FFFFFF"/>
        </w:rPr>
        <w:t>, der sich hinter den Mikroobjektiven befindet und in der Lage ist, große Datenmengen zu speichern. Dies ist nötig, da jede der 253.000 Linsen das um wenige Tausendstel von ihrer Nachbarlinse abwei</w:t>
      </w:r>
      <w:r w:rsidRPr="007D5E2E">
        <w:rPr>
          <w:rFonts w:ascii="Arial" w:hAnsi="Arial" w:cs="Arial"/>
          <w:color w:val="040404"/>
          <w:sz w:val="24"/>
          <w:szCs w:val="24"/>
          <w:shd w:val="clear" w:color="auto" w:fill="FFFFFF"/>
        </w:rPr>
        <w:t>chende vollständige Bild</w:t>
      </w:r>
      <w:r w:rsidR="0054610F" w:rsidRPr="007D5E2E">
        <w:rPr>
          <w:rFonts w:ascii="Arial" w:hAnsi="Arial" w:cs="Arial"/>
          <w:color w:val="040404"/>
          <w:sz w:val="24"/>
          <w:szCs w:val="24"/>
          <w:shd w:val="clear" w:color="auto" w:fill="FFFFFF"/>
        </w:rPr>
        <w:t xml:space="preserve"> zeigt und jedes </w:t>
      </w:r>
      <w:r w:rsidRPr="007D5E2E">
        <w:rPr>
          <w:rFonts w:ascii="Arial" w:hAnsi="Arial" w:cs="Arial"/>
          <w:color w:val="040404"/>
          <w:sz w:val="24"/>
          <w:szCs w:val="24"/>
          <w:shd w:val="clear" w:color="auto" w:fill="FFFFFF"/>
        </w:rPr>
        <w:t>dieser einzelnen Bilder</w:t>
      </w:r>
      <w:r w:rsidR="0054610F" w:rsidRPr="007D5E2E">
        <w:rPr>
          <w:rFonts w:ascii="Arial" w:hAnsi="Arial" w:cs="Arial"/>
          <w:color w:val="040404"/>
          <w:sz w:val="24"/>
          <w:szCs w:val="24"/>
          <w:shd w:val="clear" w:color="auto" w:fill="FFFFFF"/>
        </w:rPr>
        <w:t xml:space="preserve"> aus 65.000 Pixeln besteht. Die Bildinformationen für die Optik liefert bei der Herstellung ein von EDL patentierter LED-Belichter, der eine exakte Ausrichtung sicherstellt</w:t>
      </w:r>
      <w:r w:rsidRPr="007D5E2E">
        <w:rPr>
          <w:rFonts w:ascii="Arial" w:hAnsi="Arial" w:cs="Arial"/>
          <w:color w:val="040404"/>
          <w:sz w:val="24"/>
          <w:szCs w:val="24"/>
          <w:shd w:val="clear" w:color="auto" w:fill="FFFFFF"/>
        </w:rPr>
        <w:t>. Farbfehler und Verzerrungen treten bei dieser Methode nicht auf.</w:t>
      </w:r>
      <w:r w:rsidR="00EC02C6">
        <w:rPr>
          <w:rFonts w:ascii="Arial" w:hAnsi="Arial" w:cs="Arial"/>
          <w:color w:val="040404"/>
          <w:sz w:val="24"/>
          <w:szCs w:val="24"/>
          <w:shd w:val="clear" w:color="auto" w:fill="FFFFFF"/>
        </w:rPr>
        <w:t xml:space="preserve"> </w:t>
      </w:r>
    </w:p>
    <w:p w14:paraId="394019CF" w14:textId="77777777" w:rsidR="0054610F" w:rsidRPr="0054610F" w:rsidRDefault="0054610F" w:rsidP="0054610F">
      <w:pPr>
        <w:tabs>
          <w:tab w:val="left" w:pos="2760"/>
        </w:tabs>
        <w:spacing w:line="360" w:lineRule="auto"/>
        <w:jc w:val="both"/>
        <w:rPr>
          <w:rFonts w:ascii="Arial" w:hAnsi="Arial" w:cs="Arial"/>
          <w:color w:val="040404"/>
          <w:sz w:val="24"/>
          <w:szCs w:val="24"/>
          <w:shd w:val="clear" w:color="auto" w:fill="FFFFFF"/>
        </w:rPr>
      </w:pPr>
    </w:p>
    <w:p w14:paraId="6B2AE99F" w14:textId="0ACB641D" w:rsidR="0054610F" w:rsidRPr="0054610F" w:rsidRDefault="00FE7D93" w:rsidP="0054610F">
      <w:pPr>
        <w:tabs>
          <w:tab w:val="left" w:pos="2760"/>
        </w:tabs>
        <w:spacing w:line="360" w:lineRule="auto"/>
        <w:jc w:val="both"/>
        <w:rPr>
          <w:rFonts w:ascii="Arial" w:hAnsi="Arial" w:cs="Arial"/>
          <w:color w:val="040404"/>
          <w:sz w:val="24"/>
          <w:szCs w:val="24"/>
          <w:shd w:val="clear" w:color="auto" w:fill="FFFFFF"/>
        </w:rPr>
      </w:pPr>
      <w:r>
        <w:rPr>
          <w:rFonts w:ascii="Arial" w:hAnsi="Arial" w:cs="Arial"/>
          <w:color w:val="040404"/>
          <w:sz w:val="24"/>
          <w:szCs w:val="24"/>
          <w:shd w:val="clear" w:color="auto" w:fill="FFFFFF"/>
        </w:rPr>
        <w:t>Die Technologie f</w:t>
      </w:r>
      <w:r w:rsidR="0054610F" w:rsidRPr="0054610F">
        <w:rPr>
          <w:rFonts w:ascii="Arial" w:hAnsi="Arial" w:cs="Arial"/>
          <w:color w:val="040404"/>
          <w:sz w:val="24"/>
          <w:szCs w:val="24"/>
          <w:shd w:val="clear" w:color="auto" w:fill="FFFFFF"/>
        </w:rPr>
        <w:t>ührt dazu, dass der Betrachter das Gefühl hat, dass die Objekte bis zu einem Meter aus de</w:t>
      </w:r>
      <w:r w:rsidR="00CE5725">
        <w:rPr>
          <w:rFonts w:ascii="Arial" w:hAnsi="Arial" w:cs="Arial"/>
          <w:color w:val="040404"/>
          <w:sz w:val="24"/>
          <w:szCs w:val="24"/>
          <w:shd w:val="clear" w:color="auto" w:fill="FFFFFF"/>
        </w:rPr>
        <w:t>n</w:t>
      </w:r>
      <w:r w:rsidR="0054610F" w:rsidRPr="0054610F">
        <w:rPr>
          <w:rFonts w:ascii="Arial" w:hAnsi="Arial" w:cs="Arial"/>
          <w:color w:val="040404"/>
          <w:sz w:val="24"/>
          <w:szCs w:val="24"/>
          <w:shd w:val="clear" w:color="auto" w:fill="FFFFFF"/>
        </w:rPr>
        <w:t xml:space="preserve"> Displays herausragen</w:t>
      </w:r>
      <w:r>
        <w:rPr>
          <w:rFonts w:ascii="Arial" w:hAnsi="Arial" w:cs="Arial"/>
          <w:color w:val="040404"/>
          <w:sz w:val="24"/>
          <w:szCs w:val="24"/>
          <w:shd w:val="clear" w:color="auto" w:fill="FFFFFF"/>
        </w:rPr>
        <w:t xml:space="preserve"> – „Und sie sorgt </w:t>
      </w:r>
      <w:r w:rsidR="005732C8">
        <w:rPr>
          <w:rFonts w:ascii="Arial" w:hAnsi="Arial" w:cs="Arial"/>
          <w:color w:val="040404"/>
          <w:sz w:val="24"/>
          <w:szCs w:val="24"/>
          <w:shd w:val="clear" w:color="auto" w:fill="FFFFFF"/>
        </w:rPr>
        <w:t xml:space="preserve">regelmäßig für </w:t>
      </w:r>
      <w:r>
        <w:rPr>
          <w:rFonts w:ascii="Arial" w:hAnsi="Arial" w:cs="Arial"/>
          <w:color w:val="040404"/>
          <w:sz w:val="24"/>
          <w:szCs w:val="24"/>
          <w:shd w:val="clear" w:color="auto" w:fill="FFFFFF"/>
        </w:rPr>
        <w:t xml:space="preserve">begeisterte Reaktionen,“ </w:t>
      </w:r>
      <w:r w:rsidR="005732C8">
        <w:rPr>
          <w:rFonts w:ascii="Arial" w:hAnsi="Arial" w:cs="Arial"/>
          <w:color w:val="040404"/>
          <w:sz w:val="24"/>
          <w:szCs w:val="24"/>
          <w:shd w:val="clear" w:color="auto" w:fill="FFFFFF"/>
        </w:rPr>
        <w:t>berichtet Philipp von Trotha, Business Development Manager bei EDL.</w:t>
      </w:r>
      <w:r>
        <w:rPr>
          <w:rFonts w:ascii="Arial" w:hAnsi="Arial" w:cs="Arial"/>
          <w:color w:val="040404"/>
          <w:sz w:val="24"/>
          <w:szCs w:val="24"/>
          <w:shd w:val="clear" w:color="auto" w:fill="FFFFFF"/>
        </w:rPr>
        <w:t xml:space="preserve"> </w:t>
      </w:r>
      <w:r w:rsidR="0054610F" w:rsidRPr="0054610F">
        <w:rPr>
          <w:rFonts w:ascii="Arial" w:hAnsi="Arial" w:cs="Arial"/>
          <w:color w:val="040404"/>
          <w:sz w:val="24"/>
          <w:szCs w:val="24"/>
          <w:shd w:val="clear" w:color="auto" w:fill="FFFFFF"/>
        </w:rPr>
        <w:t>Für den Automotive</w:t>
      </w:r>
      <w:r w:rsidR="005732C8">
        <w:rPr>
          <w:rFonts w:ascii="Arial" w:hAnsi="Arial" w:cs="Arial"/>
          <w:color w:val="040404"/>
          <w:sz w:val="24"/>
          <w:szCs w:val="24"/>
          <w:shd w:val="clear" w:color="auto" w:fill="FFFFFF"/>
        </w:rPr>
        <w:t>-B</w:t>
      </w:r>
      <w:r w:rsidR="0054610F" w:rsidRPr="0054610F">
        <w:rPr>
          <w:rFonts w:ascii="Arial" w:hAnsi="Arial" w:cs="Arial"/>
          <w:color w:val="040404"/>
          <w:sz w:val="24"/>
          <w:szCs w:val="24"/>
          <w:shd w:val="clear" w:color="auto" w:fill="FFFFFF"/>
        </w:rPr>
        <w:t>ereich ergeben sich dafür spannende Anwendungsfel</w:t>
      </w:r>
      <w:r w:rsidR="005732C8">
        <w:rPr>
          <w:rFonts w:ascii="Arial" w:hAnsi="Arial" w:cs="Arial"/>
          <w:color w:val="040404"/>
          <w:sz w:val="24"/>
          <w:szCs w:val="24"/>
          <w:shd w:val="clear" w:color="auto" w:fill="FFFFFF"/>
        </w:rPr>
        <w:t>der.</w:t>
      </w:r>
      <w:r w:rsidR="0054610F" w:rsidRPr="0054610F">
        <w:rPr>
          <w:rFonts w:ascii="Arial" w:hAnsi="Arial" w:cs="Arial"/>
          <w:color w:val="040404"/>
          <w:sz w:val="24"/>
          <w:szCs w:val="24"/>
          <w:shd w:val="clear" w:color="auto" w:fill="FFFFFF"/>
        </w:rPr>
        <w:t xml:space="preserve"> </w:t>
      </w:r>
      <w:r w:rsidR="005732C8">
        <w:rPr>
          <w:rFonts w:ascii="Arial" w:hAnsi="Arial" w:cs="Arial"/>
          <w:color w:val="040404"/>
          <w:sz w:val="24"/>
          <w:szCs w:val="24"/>
          <w:shd w:val="clear" w:color="auto" w:fill="FFFFFF"/>
        </w:rPr>
        <w:t>„</w:t>
      </w:r>
      <w:r w:rsidR="0054610F" w:rsidRPr="0054610F">
        <w:rPr>
          <w:rFonts w:ascii="Arial" w:hAnsi="Arial" w:cs="Arial"/>
          <w:color w:val="040404"/>
          <w:sz w:val="24"/>
          <w:szCs w:val="24"/>
          <w:shd w:val="clear" w:color="auto" w:fill="FFFFFF"/>
        </w:rPr>
        <w:t xml:space="preserve">Im </w:t>
      </w:r>
      <w:r w:rsidR="00461964">
        <w:rPr>
          <w:rFonts w:ascii="Arial" w:hAnsi="Arial" w:cs="Arial"/>
          <w:color w:val="040404"/>
          <w:sz w:val="24"/>
          <w:szCs w:val="24"/>
          <w:shd w:val="clear" w:color="auto" w:fill="FFFFFF"/>
        </w:rPr>
        <w:t>Fahrzeug-</w:t>
      </w:r>
      <w:r w:rsidR="0054610F" w:rsidRPr="0054610F">
        <w:rPr>
          <w:rFonts w:ascii="Arial" w:hAnsi="Arial" w:cs="Arial"/>
          <w:color w:val="040404"/>
          <w:sz w:val="24"/>
          <w:szCs w:val="24"/>
          <w:shd w:val="clear" w:color="auto" w:fill="FFFFFF"/>
        </w:rPr>
        <w:t xml:space="preserve">Cockpit der Zukunft können etwa holographische Bedienelemente </w:t>
      </w:r>
      <w:r w:rsidR="00461964">
        <w:rPr>
          <w:rFonts w:ascii="Arial" w:hAnsi="Arial" w:cs="Arial"/>
          <w:color w:val="040404"/>
          <w:sz w:val="24"/>
          <w:szCs w:val="24"/>
          <w:shd w:val="clear" w:color="auto" w:fill="FFFFFF"/>
        </w:rPr>
        <w:t>erzeugt</w:t>
      </w:r>
      <w:r w:rsidR="00461964" w:rsidRPr="0054610F">
        <w:rPr>
          <w:rFonts w:ascii="Arial" w:hAnsi="Arial" w:cs="Arial"/>
          <w:color w:val="040404"/>
          <w:sz w:val="24"/>
          <w:szCs w:val="24"/>
          <w:shd w:val="clear" w:color="auto" w:fill="FFFFFF"/>
        </w:rPr>
        <w:t xml:space="preserve"> </w:t>
      </w:r>
      <w:r w:rsidR="0054610F" w:rsidRPr="0054610F">
        <w:rPr>
          <w:rFonts w:ascii="Arial" w:hAnsi="Arial" w:cs="Arial"/>
          <w:color w:val="040404"/>
          <w:sz w:val="24"/>
          <w:szCs w:val="24"/>
          <w:shd w:val="clear" w:color="auto" w:fill="FFFFFF"/>
        </w:rPr>
        <w:t xml:space="preserve">werden, beispielsweise ein virtuell aus der Mittelkonsole projizierter </w:t>
      </w:r>
      <w:r w:rsidR="005732C8">
        <w:rPr>
          <w:rFonts w:ascii="Arial" w:hAnsi="Arial" w:cs="Arial"/>
          <w:color w:val="040404"/>
          <w:sz w:val="24"/>
          <w:szCs w:val="24"/>
          <w:shd w:val="clear" w:color="auto" w:fill="FFFFFF"/>
        </w:rPr>
        <w:t>dreidimensionaler Regler oder Schalter</w:t>
      </w:r>
      <w:r w:rsidR="0054610F" w:rsidRPr="0054610F">
        <w:rPr>
          <w:rFonts w:ascii="Arial" w:hAnsi="Arial" w:cs="Arial"/>
          <w:color w:val="040404"/>
          <w:sz w:val="24"/>
          <w:szCs w:val="24"/>
          <w:shd w:val="clear" w:color="auto" w:fill="FFFFFF"/>
        </w:rPr>
        <w:t>, den der Fahrer per Hand – und von Sensorik erfasst – bequem bedienen kann</w:t>
      </w:r>
      <w:r w:rsidR="005732C8">
        <w:rPr>
          <w:rFonts w:ascii="Arial" w:hAnsi="Arial" w:cs="Arial"/>
          <w:color w:val="040404"/>
          <w:sz w:val="24"/>
          <w:szCs w:val="24"/>
          <w:shd w:val="clear" w:color="auto" w:fill="FFFFFF"/>
        </w:rPr>
        <w:t>,“</w:t>
      </w:r>
      <w:r w:rsidR="0054610F" w:rsidRPr="0054610F">
        <w:rPr>
          <w:rFonts w:ascii="Arial" w:hAnsi="Arial" w:cs="Arial"/>
          <w:color w:val="040404"/>
          <w:sz w:val="24"/>
          <w:szCs w:val="24"/>
          <w:shd w:val="clear" w:color="auto" w:fill="FFFFFF"/>
        </w:rPr>
        <w:t xml:space="preserve"> </w:t>
      </w:r>
      <w:r w:rsidR="005732C8">
        <w:rPr>
          <w:rFonts w:ascii="Arial" w:hAnsi="Arial" w:cs="Arial"/>
          <w:color w:val="040404"/>
          <w:sz w:val="24"/>
          <w:szCs w:val="24"/>
          <w:shd w:val="clear" w:color="auto" w:fill="FFFFFF"/>
        </w:rPr>
        <w:t>beschreibt von Trotha ein mögliches Einsatzszenario.</w:t>
      </w:r>
    </w:p>
    <w:p w14:paraId="68516747" w14:textId="77777777" w:rsidR="0054610F" w:rsidRPr="0054610F" w:rsidRDefault="0054610F" w:rsidP="0054610F">
      <w:pPr>
        <w:tabs>
          <w:tab w:val="left" w:pos="2760"/>
        </w:tabs>
        <w:spacing w:line="360" w:lineRule="auto"/>
        <w:jc w:val="both"/>
        <w:rPr>
          <w:rFonts w:ascii="Arial" w:hAnsi="Arial" w:cs="Arial"/>
          <w:color w:val="040404"/>
          <w:sz w:val="24"/>
          <w:szCs w:val="24"/>
          <w:shd w:val="clear" w:color="auto" w:fill="FFFFFF"/>
        </w:rPr>
      </w:pPr>
    </w:p>
    <w:p w14:paraId="73B8F8D4" w14:textId="0BA17BD0" w:rsidR="005732C8" w:rsidRDefault="005D4129" w:rsidP="005732C8">
      <w:pPr>
        <w:tabs>
          <w:tab w:val="left" w:pos="2760"/>
        </w:tabs>
        <w:spacing w:line="360" w:lineRule="auto"/>
        <w:jc w:val="both"/>
        <w:rPr>
          <w:rFonts w:ascii="Arial" w:hAnsi="Arial" w:cs="Arial"/>
          <w:color w:val="040404"/>
          <w:sz w:val="24"/>
          <w:szCs w:val="24"/>
          <w:shd w:val="clear" w:color="auto" w:fill="FFFFFF"/>
        </w:rPr>
      </w:pPr>
      <w:r>
        <w:rPr>
          <w:rFonts w:ascii="Arial" w:hAnsi="Arial" w:cs="Arial"/>
          <w:color w:val="040404"/>
          <w:sz w:val="24"/>
          <w:szCs w:val="24"/>
          <w:shd w:val="clear" w:color="auto" w:fill="FFFFFF"/>
        </w:rPr>
        <w:t>A</w:t>
      </w:r>
      <w:r w:rsidR="005732C8">
        <w:rPr>
          <w:rFonts w:ascii="Arial" w:hAnsi="Arial" w:cs="Arial"/>
          <w:color w:val="040404"/>
          <w:sz w:val="24"/>
          <w:szCs w:val="24"/>
          <w:shd w:val="clear" w:color="auto" w:fill="FFFFFF"/>
        </w:rPr>
        <w:t>uch außerhalb des Fahrzeugs kann die</w:t>
      </w:r>
      <w:r>
        <w:rPr>
          <w:rFonts w:ascii="Arial" w:hAnsi="Arial" w:cs="Arial"/>
          <w:color w:val="040404"/>
          <w:sz w:val="24"/>
          <w:szCs w:val="24"/>
          <w:shd w:val="clear" w:color="auto" w:fill="FFFFFF"/>
        </w:rPr>
        <w:t>se</w:t>
      </w:r>
      <w:r w:rsidR="005732C8">
        <w:rPr>
          <w:rFonts w:ascii="Arial" w:hAnsi="Arial" w:cs="Arial"/>
          <w:color w:val="040404"/>
          <w:sz w:val="24"/>
          <w:szCs w:val="24"/>
          <w:shd w:val="clear" w:color="auto" w:fill="FFFFFF"/>
        </w:rPr>
        <w:t xml:space="preserve"> 3D-Entwicklung ihre Vorteile ausspielen</w:t>
      </w:r>
      <w:r>
        <w:rPr>
          <w:rFonts w:ascii="Arial" w:hAnsi="Arial" w:cs="Arial"/>
          <w:color w:val="040404"/>
          <w:sz w:val="24"/>
          <w:szCs w:val="24"/>
          <w:shd w:val="clear" w:color="auto" w:fill="FFFFFF"/>
        </w:rPr>
        <w:t xml:space="preserve"> – </w:t>
      </w:r>
      <w:r w:rsidR="000F49FE">
        <w:rPr>
          <w:rFonts w:ascii="Arial" w:hAnsi="Arial" w:cs="Arial"/>
          <w:color w:val="040404"/>
          <w:sz w:val="24"/>
          <w:szCs w:val="24"/>
          <w:shd w:val="clear" w:color="auto" w:fill="FFFFFF"/>
        </w:rPr>
        <w:t xml:space="preserve">wie </w:t>
      </w:r>
      <w:r>
        <w:rPr>
          <w:rFonts w:ascii="Arial" w:hAnsi="Arial" w:cs="Arial"/>
          <w:color w:val="040404"/>
          <w:sz w:val="24"/>
          <w:szCs w:val="24"/>
          <w:shd w:val="clear" w:color="auto" w:fill="FFFFFF"/>
        </w:rPr>
        <w:t>z.B. integriert in die Scheinwerfer</w:t>
      </w:r>
      <w:r w:rsidR="009B556B">
        <w:rPr>
          <w:rFonts w:ascii="Arial" w:hAnsi="Arial" w:cs="Arial"/>
          <w:color w:val="040404"/>
          <w:sz w:val="24"/>
          <w:szCs w:val="24"/>
          <w:shd w:val="clear" w:color="auto" w:fill="FFFFFF"/>
        </w:rPr>
        <w:t>.</w:t>
      </w:r>
      <w:r w:rsidR="005732C8">
        <w:rPr>
          <w:rFonts w:ascii="Arial" w:hAnsi="Arial" w:cs="Arial"/>
          <w:color w:val="040404"/>
          <w:sz w:val="24"/>
          <w:szCs w:val="24"/>
          <w:shd w:val="clear" w:color="auto" w:fill="FFFFFF"/>
        </w:rPr>
        <w:t xml:space="preserve"> </w:t>
      </w:r>
      <w:r w:rsidR="008E3F38" w:rsidRPr="005E1C90">
        <w:rPr>
          <w:rFonts w:ascii="Arial" w:hAnsi="Arial" w:cs="Arial"/>
          <w:color w:val="040404"/>
          <w:sz w:val="24"/>
          <w:szCs w:val="24"/>
          <w:shd w:val="clear" w:color="auto" w:fill="FFFFFF"/>
        </w:rPr>
        <w:t xml:space="preserve">Durch den Einsatz von Kunststoffoptiken im Spritzgussverfahren in der Qualität von Glasoptiken </w:t>
      </w:r>
      <w:r w:rsidR="009B556B">
        <w:rPr>
          <w:rFonts w:ascii="Arial" w:hAnsi="Arial" w:cs="Arial"/>
          <w:color w:val="040404"/>
          <w:sz w:val="24"/>
          <w:szCs w:val="24"/>
          <w:shd w:val="clear" w:color="auto" w:fill="FFFFFF"/>
        </w:rPr>
        <w:t>ergeben</w:t>
      </w:r>
      <w:r w:rsidR="008E3F38" w:rsidRPr="005E1C90">
        <w:rPr>
          <w:rFonts w:ascii="Arial" w:hAnsi="Arial" w:cs="Arial"/>
          <w:color w:val="040404"/>
          <w:sz w:val="24"/>
          <w:szCs w:val="24"/>
          <w:shd w:val="clear" w:color="auto" w:fill="FFFFFF"/>
        </w:rPr>
        <w:t xml:space="preserve"> sich </w:t>
      </w:r>
      <w:r w:rsidR="009B556B">
        <w:rPr>
          <w:rFonts w:ascii="Arial" w:hAnsi="Arial" w:cs="Arial"/>
          <w:color w:val="040404"/>
          <w:sz w:val="24"/>
          <w:szCs w:val="24"/>
          <w:shd w:val="clear" w:color="auto" w:fill="FFFFFF"/>
        </w:rPr>
        <w:t xml:space="preserve">so </w:t>
      </w:r>
      <w:r w:rsidR="008E3F38">
        <w:rPr>
          <w:rFonts w:ascii="Arial" w:hAnsi="Arial" w:cs="Arial"/>
          <w:color w:val="040404"/>
          <w:sz w:val="24"/>
          <w:szCs w:val="24"/>
          <w:shd w:val="clear" w:color="auto" w:fill="FFFFFF"/>
        </w:rPr>
        <w:t>völlig</w:t>
      </w:r>
      <w:r w:rsidR="008E3F38" w:rsidRPr="005E1C90">
        <w:rPr>
          <w:rFonts w:ascii="Arial" w:hAnsi="Arial" w:cs="Arial"/>
          <w:color w:val="040404"/>
          <w:sz w:val="24"/>
          <w:szCs w:val="24"/>
          <w:shd w:val="clear" w:color="auto" w:fill="FFFFFF"/>
        </w:rPr>
        <w:t xml:space="preserve"> neue Designfreiheiten</w:t>
      </w:r>
      <w:r w:rsidR="008E3F38">
        <w:rPr>
          <w:rFonts w:ascii="Arial" w:hAnsi="Arial" w:cs="Arial"/>
          <w:color w:val="040404"/>
          <w:sz w:val="24"/>
          <w:szCs w:val="24"/>
          <w:shd w:val="clear" w:color="auto" w:fill="FFFFFF"/>
        </w:rPr>
        <w:t xml:space="preserve">, die in einer </w:t>
      </w:r>
      <w:r w:rsidR="009B556B">
        <w:rPr>
          <w:rFonts w:ascii="Arial" w:hAnsi="Arial" w:cs="Arial"/>
          <w:color w:val="040404"/>
          <w:sz w:val="24"/>
          <w:szCs w:val="24"/>
          <w:shd w:val="clear" w:color="auto" w:fill="FFFFFF"/>
        </w:rPr>
        <w:t xml:space="preserve">geringen </w:t>
      </w:r>
      <w:r w:rsidR="005732C8">
        <w:rPr>
          <w:rFonts w:ascii="Arial" w:hAnsi="Arial" w:cs="Arial"/>
          <w:color w:val="040404"/>
          <w:sz w:val="24"/>
          <w:szCs w:val="24"/>
          <w:shd w:val="clear" w:color="auto" w:fill="FFFFFF"/>
        </w:rPr>
        <w:t>Scheinwerferhöhe</w:t>
      </w:r>
      <w:r w:rsidR="009B556B">
        <w:rPr>
          <w:rFonts w:ascii="Arial" w:hAnsi="Arial" w:cs="Arial"/>
          <w:color w:val="040404"/>
          <w:sz w:val="24"/>
          <w:szCs w:val="24"/>
          <w:shd w:val="clear" w:color="auto" w:fill="FFFFFF"/>
        </w:rPr>
        <w:t xml:space="preserve"> von wenigen</w:t>
      </w:r>
      <w:r w:rsidR="00D508B2">
        <w:rPr>
          <w:rFonts w:ascii="Arial" w:hAnsi="Arial" w:cs="Arial"/>
          <w:color w:val="040404"/>
          <w:sz w:val="24"/>
          <w:szCs w:val="24"/>
          <w:shd w:val="clear" w:color="auto" w:fill="FFFFFF"/>
        </w:rPr>
        <w:t xml:space="preserve"> </w:t>
      </w:r>
      <w:r w:rsidR="009B556B">
        <w:rPr>
          <w:rFonts w:ascii="Arial" w:hAnsi="Arial" w:cs="Arial"/>
          <w:color w:val="040404"/>
          <w:sz w:val="24"/>
          <w:szCs w:val="24"/>
          <w:shd w:val="clear" w:color="auto" w:fill="FFFFFF"/>
        </w:rPr>
        <w:t>Millimetern</w:t>
      </w:r>
      <w:r w:rsidR="008E3F38">
        <w:rPr>
          <w:rFonts w:ascii="Arial" w:hAnsi="Arial" w:cs="Arial"/>
          <w:color w:val="040404"/>
          <w:sz w:val="24"/>
          <w:szCs w:val="24"/>
          <w:shd w:val="clear" w:color="auto" w:fill="FFFFFF"/>
        </w:rPr>
        <w:t xml:space="preserve"> münde</w:t>
      </w:r>
      <w:r w:rsidR="009B556B">
        <w:rPr>
          <w:rFonts w:ascii="Arial" w:hAnsi="Arial" w:cs="Arial"/>
          <w:color w:val="040404"/>
          <w:sz w:val="24"/>
          <w:szCs w:val="24"/>
          <w:shd w:val="clear" w:color="auto" w:fill="FFFFFF"/>
        </w:rPr>
        <w:t>n</w:t>
      </w:r>
      <w:r w:rsidR="008E3F38">
        <w:rPr>
          <w:rFonts w:ascii="Arial" w:hAnsi="Arial" w:cs="Arial"/>
          <w:color w:val="040404"/>
          <w:sz w:val="24"/>
          <w:szCs w:val="24"/>
          <w:shd w:val="clear" w:color="auto" w:fill="FFFFFF"/>
        </w:rPr>
        <w:t xml:space="preserve"> und </w:t>
      </w:r>
      <w:r w:rsidR="000F49FE">
        <w:rPr>
          <w:rFonts w:ascii="Arial" w:hAnsi="Arial" w:cs="Arial"/>
          <w:color w:val="040404"/>
          <w:sz w:val="24"/>
          <w:szCs w:val="24"/>
          <w:shd w:val="clear" w:color="auto" w:fill="FFFFFF"/>
        </w:rPr>
        <w:t xml:space="preserve">so zu deutlicher Gewichtseinsparung </w:t>
      </w:r>
      <w:r w:rsidR="009B556B">
        <w:rPr>
          <w:rFonts w:ascii="Arial" w:hAnsi="Arial" w:cs="Arial"/>
          <w:color w:val="040404"/>
          <w:sz w:val="24"/>
          <w:szCs w:val="24"/>
          <w:shd w:val="clear" w:color="auto" w:fill="FFFFFF"/>
        </w:rPr>
        <w:t>beitragen</w:t>
      </w:r>
      <w:r w:rsidR="000F49FE">
        <w:rPr>
          <w:rFonts w:ascii="Arial" w:hAnsi="Arial" w:cs="Arial"/>
          <w:color w:val="040404"/>
          <w:sz w:val="24"/>
          <w:szCs w:val="24"/>
          <w:shd w:val="clear" w:color="auto" w:fill="FFFFFF"/>
        </w:rPr>
        <w:t>.</w:t>
      </w:r>
      <w:r w:rsidR="008E3F38">
        <w:rPr>
          <w:rFonts w:ascii="Arial" w:hAnsi="Arial" w:cs="Arial"/>
          <w:color w:val="040404"/>
          <w:sz w:val="24"/>
          <w:szCs w:val="24"/>
          <w:shd w:val="clear" w:color="auto" w:fill="FFFFFF"/>
        </w:rPr>
        <w:t xml:space="preserve"> </w:t>
      </w:r>
      <w:proofErr w:type="gramStart"/>
      <w:r w:rsidR="008E3F38" w:rsidRPr="005E1C90">
        <w:rPr>
          <w:rFonts w:ascii="Arial" w:hAnsi="Arial" w:cs="Arial"/>
          <w:color w:val="040404"/>
          <w:sz w:val="24"/>
          <w:szCs w:val="24"/>
          <w:shd w:val="clear" w:color="auto" w:fill="FFFFFF"/>
        </w:rPr>
        <w:t>Des</w:t>
      </w:r>
      <w:r w:rsidR="008E3F38">
        <w:rPr>
          <w:rFonts w:ascii="Arial" w:hAnsi="Arial" w:cs="Arial"/>
          <w:color w:val="040404"/>
          <w:sz w:val="24"/>
          <w:szCs w:val="24"/>
          <w:shd w:val="clear" w:color="auto" w:fill="FFFFFF"/>
        </w:rPr>
        <w:t xml:space="preserve"> </w:t>
      </w:r>
      <w:r w:rsidR="008E3F38" w:rsidRPr="005E1C90">
        <w:rPr>
          <w:rFonts w:ascii="Arial" w:hAnsi="Arial" w:cs="Arial"/>
          <w:color w:val="040404"/>
          <w:sz w:val="24"/>
          <w:szCs w:val="24"/>
          <w:shd w:val="clear" w:color="auto" w:fill="FFFFFF"/>
        </w:rPr>
        <w:t>Weiteren</w:t>
      </w:r>
      <w:proofErr w:type="gramEnd"/>
      <w:r w:rsidR="005732C8" w:rsidRPr="005E1C90">
        <w:rPr>
          <w:rFonts w:ascii="Arial" w:hAnsi="Arial" w:cs="Arial"/>
          <w:color w:val="040404"/>
          <w:sz w:val="24"/>
          <w:szCs w:val="24"/>
          <w:shd w:val="clear" w:color="auto" w:fill="FFFFFF"/>
        </w:rPr>
        <w:t xml:space="preserve"> </w:t>
      </w:r>
      <w:r w:rsidR="009B556B">
        <w:rPr>
          <w:rFonts w:ascii="Arial" w:hAnsi="Arial" w:cs="Arial"/>
          <w:color w:val="040404"/>
          <w:sz w:val="24"/>
          <w:szCs w:val="24"/>
          <w:shd w:val="clear" w:color="auto" w:fill="FFFFFF"/>
        </w:rPr>
        <w:t>kann</w:t>
      </w:r>
      <w:r w:rsidR="005732C8" w:rsidRPr="005E1C90">
        <w:rPr>
          <w:rFonts w:ascii="Arial" w:hAnsi="Arial" w:cs="Arial"/>
          <w:color w:val="040404"/>
          <w:sz w:val="24"/>
          <w:szCs w:val="24"/>
          <w:shd w:val="clear" w:color="auto" w:fill="FFFFFF"/>
        </w:rPr>
        <w:t xml:space="preserve"> </w:t>
      </w:r>
      <w:r w:rsidR="008E3F38">
        <w:rPr>
          <w:rFonts w:ascii="Arial" w:hAnsi="Arial" w:cs="Arial"/>
          <w:color w:val="040404"/>
          <w:sz w:val="24"/>
          <w:szCs w:val="24"/>
          <w:shd w:val="clear" w:color="auto" w:fill="FFFFFF"/>
        </w:rPr>
        <w:t>beim Abblendlicht die sogenannte</w:t>
      </w:r>
      <w:r w:rsidR="005732C8" w:rsidRPr="005E1C90">
        <w:rPr>
          <w:rFonts w:ascii="Arial" w:hAnsi="Arial" w:cs="Arial"/>
          <w:color w:val="040404"/>
          <w:sz w:val="24"/>
          <w:szCs w:val="24"/>
          <w:shd w:val="clear" w:color="auto" w:fill="FFFFFF"/>
        </w:rPr>
        <w:t xml:space="preserve"> </w:t>
      </w:r>
      <w:r w:rsidR="008E3F38">
        <w:rPr>
          <w:rFonts w:ascii="Arial" w:hAnsi="Arial" w:cs="Arial"/>
          <w:color w:val="040404"/>
          <w:sz w:val="24"/>
          <w:szCs w:val="24"/>
          <w:shd w:val="clear" w:color="auto" w:fill="FFFFFF"/>
        </w:rPr>
        <w:t>„</w:t>
      </w:r>
      <w:r w:rsidR="005732C8" w:rsidRPr="005E1C90">
        <w:rPr>
          <w:rFonts w:ascii="Arial" w:hAnsi="Arial" w:cs="Arial"/>
          <w:color w:val="040404"/>
          <w:sz w:val="24"/>
          <w:szCs w:val="24"/>
          <w:shd w:val="clear" w:color="auto" w:fill="FFFFFF"/>
        </w:rPr>
        <w:t>Hell</w:t>
      </w:r>
      <w:r w:rsidR="008E3F38">
        <w:rPr>
          <w:rFonts w:ascii="Arial" w:hAnsi="Arial" w:cs="Arial"/>
          <w:color w:val="040404"/>
          <w:sz w:val="24"/>
          <w:szCs w:val="24"/>
          <w:shd w:val="clear" w:color="auto" w:fill="FFFFFF"/>
        </w:rPr>
        <w:t>-Dunkel-G</w:t>
      </w:r>
      <w:r w:rsidR="005732C8" w:rsidRPr="005E1C90">
        <w:rPr>
          <w:rFonts w:ascii="Arial" w:hAnsi="Arial" w:cs="Arial"/>
          <w:color w:val="040404"/>
          <w:sz w:val="24"/>
          <w:szCs w:val="24"/>
          <w:shd w:val="clear" w:color="auto" w:fill="FFFFFF"/>
        </w:rPr>
        <w:t>renze</w:t>
      </w:r>
      <w:r w:rsidR="008E3F38">
        <w:rPr>
          <w:rFonts w:ascii="Arial" w:hAnsi="Arial" w:cs="Arial"/>
          <w:color w:val="040404"/>
          <w:sz w:val="24"/>
          <w:szCs w:val="24"/>
          <w:shd w:val="clear" w:color="auto" w:fill="FFFFFF"/>
        </w:rPr>
        <w:t>“</w:t>
      </w:r>
      <w:r w:rsidR="005732C8" w:rsidRPr="005E1C90">
        <w:rPr>
          <w:rFonts w:ascii="Arial" w:hAnsi="Arial" w:cs="Arial"/>
          <w:color w:val="040404"/>
          <w:sz w:val="24"/>
          <w:szCs w:val="24"/>
          <w:shd w:val="clear" w:color="auto" w:fill="FFFFFF"/>
        </w:rPr>
        <w:t xml:space="preserve"> auf das Filmmaterial hinter den Linsen belichten </w:t>
      </w:r>
      <w:r w:rsidR="008E3F38">
        <w:rPr>
          <w:rFonts w:ascii="Arial" w:hAnsi="Arial" w:cs="Arial"/>
          <w:color w:val="040404"/>
          <w:sz w:val="24"/>
          <w:szCs w:val="24"/>
          <w:shd w:val="clear" w:color="auto" w:fill="FFFFFF"/>
        </w:rPr>
        <w:t xml:space="preserve">werden, wodurch kein </w:t>
      </w:r>
      <w:r w:rsidR="005732C8" w:rsidRPr="005E1C90">
        <w:rPr>
          <w:rFonts w:ascii="Arial" w:hAnsi="Arial" w:cs="Arial"/>
          <w:color w:val="040404"/>
          <w:sz w:val="24"/>
          <w:szCs w:val="24"/>
          <w:shd w:val="clear" w:color="auto" w:fill="FFFFFF"/>
        </w:rPr>
        <w:lastRenderedPageBreak/>
        <w:t xml:space="preserve">Einsatz von Blenden </w:t>
      </w:r>
      <w:r w:rsidR="008E3F38">
        <w:rPr>
          <w:rFonts w:ascii="Arial" w:hAnsi="Arial" w:cs="Arial"/>
          <w:color w:val="040404"/>
          <w:sz w:val="24"/>
          <w:szCs w:val="24"/>
          <w:shd w:val="clear" w:color="auto" w:fill="FFFFFF"/>
        </w:rPr>
        <w:t xml:space="preserve">mehr nötig </w:t>
      </w:r>
      <w:r w:rsidR="009B556B">
        <w:rPr>
          <w:rFonts w:ascii="Arial" w:hAnsi="Arial" w:cs="Arial"/>
          <w:color w:val="040404"/>
          <w:sz w:val="24"/>
          <w:szCs w:val="24"/>
          <w:shd w:val="clear" w:color="auto" w:fill="FFFFFF"/>
        </w:rPr>
        <w:t>ist</w:t>
      </w:r>
      <w:r w:rsidR="008E3F38">
        <w:rPr>
          <w:rFonts w:ascii="Arial" w:hAnsi="Arial" w:cs="Arial"/>
          <w:color w:val="040404"/>
          <w:sz w:val="24"/>
          <w:szCs w:val="24"/>
          <w:shd w:val="clear" w:color="auto" w:fill="FFFFFF"/>
        </w:rPr>
        <w:t xml:space="preserve">, die </w:t>
      </w:r>
      <w:r w:rsidR="005732C8" w:rsidRPr="005E1C90">
        <w:rPr>
          <w:rFonts w:ascii="Arial" w:hAnsi="Arial" w:cs="Arial"/>
          <w:color w:val="040404"/>
          <w:sz w:val="24"/>
          <w:szCs w:val="24"/>
          <w:shd w:val="clear" w:color="auto" w:fill="FFFFFF"/>
        </w:rPr>
        <w:t xml:space="preserve">ein </w:t>
      </w:r>
      <w:r w:rsidR="008E3F38">
        <w:rPr>
          <w:rFonts w:ascii="Arial" w:hAnsi="Arial" w:cs="Arial"/>
          <w:color w:val="040404"/>
          <w:sz w:val="24"/>
          <w:szCs w:val="24"/>
          <w:shd w:val="clear" w:color="auto" w:fill="FFFFFF"/>
        </w:rPr>
        <w:t xml:space="preserve">derart </w:t>
      </w:r>
      <w:r w:rsidR="005732C8" w:rsidRPr="005E1C90">
        <w:rPr>
          <w:rFonts w:ascii="Arial" w:hAnsi="Arial" w:cs="Arial"/>
          <w:color w:val="040404"/>
          <w:sz w:val="24"/>
          <w:szCs w:val="24"/>
          <w:shd w:val="clear" w:color="auto" w:fill="FFFFFF"/>
        </w:rPr>
        <w:t xml:space="preserve">schmales Design </w:t>
      </w:r>
      <w:r w:rsidR="008E3F38">
        <w:rPr>
          <w:rFonts w:ascii="Arial" w:hAnsi="Arial" w:cs="Arial"/>
          <w:color w:val="040404"/>
          <w:sz w:val="24"/>
          <w:szCs w:val="24"/>
          <w:shd w:val="clear" w:color="auto" w:fill="FFFFFF"/>
        </w:rPr>
        <w:t xml:space="preserve">ebenfalls </w:t>
      </w:r>
      <w:r w:rsidR="005732C8" w:rsidRPr="005E1C90">
        <w:rPr>
          <w:rFonts w:ascii="Arial" w:hAnsi="Arial" w:cs="Arial"/>
          <w:color w:val="040404"/>
          <w:sz w:val="24"/>
          <w:szCs w:val="24"/>
          <w:shd w:val="clear" w:color="auto" w:fill="FFFFFF"/>
        </w:rPr>
        <w:t xml:space="preserve">unmöglich </w:t>
      </w:r>
      <w:r w:rsidR="009B556B">
        <w:rPr>
          <w:rFonts w:ascii="Arial" w:hAnsi="Arial" w:cs="Arial"/>
          <w:color w:val="040404"/>
          <w:sz w:val="24"/>
          <w:szCs w:val="24"/>
          <w:shd w:val="clear" w:color="auto" w:fill="FFFFFF"/>
        </w:rPr>
        <w:t>machen würden</w:t>
      </w:r>
      <w:r w:rsidR="005732C8" w:rsidRPr="005E1C90">
        <w:rPr>
          <w:rFonts w:ascii="Arial" w:hAnsi="Arial" w:cs="Arial"/>
          <w:color w:val="040404"/>
          <w:sz w:val="24"/>
          <w:szCs w:val="24"/>
          <w:shd w:val="clear" w:color="auto" w:fill="FFFFFF"/>
        </w:rPr>
        <w:t xml:space="preserve">. </w:t>
      </w:r>
    </w:p>
    <w:p w14:paraId="72BE4944" w14:textId="090DBDC7" w:rsidR="008E3F38" w:rsidRDefault="008E3F38" w:rsidP="005732C8">
      <w:pPr>
        <w:tabs>
          <w:tab w:val="left" w:pos="2760"/>
        </w:tabs>
        <w:spacing w:line="360" w:lineRule="auto"/>
        <w:jc w:val="both"/>
        <w:rPr>
          <w:rFonts w:ascii="Arial" w:hAnsi="Arial" w:cs="Arial"/>
          <w:color w:val="040404"/>
          <w:sz w:val="24"/>
          <w:szCs w:val="24"/>
          <w:shd w:val="clear" w:color="auto" w:fill="FFFFFF"/>
        </w:rPr>
      </w:pPr>
    </w:p>
    <w:p w14:paraId="64FB9E41" w14:textId="0B0E4CD1" w:rsidR="008E3F38" w:rsidRDefault="000F49FE" w:rsidP="008E3F38">
      <w:pPr>
        <w:tabs>
          <w:tab w:val="left" w:pos="2760"/>
        </w:tabs>
        <w:spacing w:line="360" w:lineRule="auto"/>
        <w:jc w:val="both"/>
        <w:rPr>
          <w:rFonts w:ascii="Arial" w:hAnsi="Arial" w:cs="Arial"/>
          <w:color w:val="040404"/>
          <w:sz w:val="24"/>
          <w:szCs w:val="24"/>
          <w:shd w:val="clear" w:color="auto" w:fill="FFFFFF"/>
        </w:rPr>
      </w:pPr>
      <w:r>
        <w:rPr>
          <w:rFonts w:ascii="Arial" w:hAnsi="Arial" w:cs="Arial"/>
          <w:color w:val="040404"/>
          <w:sz w:val="24"/>
          <w:szCs w:val="24"/>
          <w:shd w:val="clear" w:color="auto" w:fill="FFFFFF"/>
        </w:rPr>
        <w:t>Mit diesem 3D-Licht-Know-</w:t>
      </w:r>
      <w:r w:rsidR="00DB2446">
        <w:rPr>
          <w:rFonts w:ascii="Arial" w:hAnsi="Arial" w:cs="Arial"/>
          <w:color w:val="040404"/>
          <w:sz w:val="24"/>
          <w:szCs w:val="24"/>
          <w:shd w:val="clear" w:color="auto" w:fill="FFFFFF"/>
        </w:rPr>
        <w:t>h</w:t>
      </w:r>
      <w:r>
        <w:rPr>
          <w:rFonts w:ascii="Arial" w:hAnsi="Arial" w:cs="Arial"/>
          <w:color w:val="040404"/>
          <w:sz w:val="24"/>
          <w:szCs w:val="24"/>
          <w:shd w:val="clear" w:color="auto" w:fill="FFFFFF"/>
        </w:rPr>
        <w:t xml:space="preserve">ow wurden bereits für Prototypen Fahrzeugrücklichter entwickelt, bei denen </w:t>
      </w:r>
      <w:r w:rsidR="008E3F38">
        <w:rPr>
          <w:rFonts w:ascii="Arial" w:hAnsi="Arial" w:cs="Arial"/>
          <w:color w:val="040404"/>
          <w:sz w:val="24"/>
          <w:szCs w:val="24"/>
          <w:shd w:val="clear" w:color="auto" w:fill="FFFFFF"/>
        </w:rPr>
        <w:t>das</w:t>
      </w:r>
      <w:r w:rsidR="008E3F38" w:rsidRPr="0054610F">
        <w:rPr>
          <w:rFonts w:ascii="Arial" w:hAnsi="Arial" w:cs="Arial"/>
          <w:color w:val="040404"/>
          <w:sz w:val="24"/>
          <w:szCs w:val="24"/>
          <w:shd w:val="clear" w:color="auto" w:fill="FFFFFF"/>
        </w:rPr>
        <w:t xml:space="preserve"> </w:t>
      </w:r>
      <w:r>
        <w:rPr>
          <w:rFonts w:ascii="Arial" w:hAnsi="Arial" w:cs="Arial"/>
          <w:color w:val="040404"/>
          <w:sz w:val="24"/>
          <w:szCs w:val="24"/>
          <w:shd w:val="clear" w:color="auto" w:fill="FFFFFF"/>
        </w:rPr>
        <w:t xml:space="preserve">Rücklicht </w:t>
      </w:r>
      <w:r w:rsidR="008E3F38" w:rsidRPr="0054610F">
        <w:rPr>
          <w:rFonts w:ascii="Arial" w:hAnsi="Arial" w:cs="Arial"/>
          <w:color w:val="040404"/>
          <w:sz w:val="24"/>
          <w:szCs w:val="24"/>
          <w:shd w:val="clear" w:color="auto" w:fill="FFFFFF"/>
        </w:rPr>
        <w:t xml:space="preserve">optisch aus der Rückleuchte des Fahrzeugs tritt und so deutlicher und schneller zu erfassen ist als </w:t>
      </w:r>
      <w:r>
        <w:rPr>
          <w:rFonts w:ascii="Arial" w:hAnsi="Arial" w:cs="Arial"/>
          <w:color w:val="040404"/>
          <w:sz w:val="24"/>
          <w:szCs w:val="24"/>
          <w:shd w:val="clear" w:color="auto" w:fill="FFFFFF"/>
        </w:rPr>
        <w:t xml:space="preserve">bei </w:t>
      </w:r>
      <w:r w:rsidR="008E3F38" w:rsidRPr="0054610F">
        <w:rPr>
          <w:rFonts w:ascii="Arial" w:hAnsi="Arial" w:cs="Arial"/>
          <w:color w:val="040404"/>
          <w:sz w:val="24"/>
          <w:szCs w:val="24"/>
          <w:shd w:val="clear" w:color="auto" w:fill="FFFFFF"/>
        </w:rPr>
        <w:t>herkömmliche</w:t>
      </w:r>
      <w:r>
        <w:rPr>
          <w:rFonts w:ascii="Arial" w:hAnsi="Arial" w:cs="Arial"/>
          <w:color w:val="040404"/>
          <w:sz w:val="24"/>
          <w:szCs w:val="24"/>
          <w:shd w:val="clear" w:color="auto" w:fill="FFFFFF"/>
        </w:rPr>
        <w:t>n</w:t>
      </w:r>
      <w:r w:rsidR="008E3F38" w:rsidRPr="0054610F">
        <w:rPr>
          <w:rFonts w:ascii="Arial" w:hAnsi="Arial" w:cs="Arial"/>
          <w:color w:val="040404"/>
          <w:sz w:val="24"/>
          <w:szCs w:val="24"/>
          <w:shd w:val="clear" w:color="auto" w:fill="FFFFFF"/>
        </w:rPr>
        <w:t xml:space="preserve"> Rückleuchten. </w:t>
      </w:r>
      <w:r>
        <w:rPr>
          <w:rFonts w:ascii="Arial" w:hAnsi="Arial" w:cs="Arial"/>
          <w:color w:val="040404"/>
          <w:sz w:val="24"/>
          <w:szCs w:val="24"/>
          <w:shd w:val="clear" w:color="auto" w:fill="FFFFFF"/>
        </w:rPr>
        <w:t>Bislang haben Fahrzeughersteller zum Beispiel mit Spiegeln arbeiten müssen, u</w:t>
      </w:r>
      <w:r w:rsidR="008E3F38" w:rsidRPr="0054610F">
        <w:rPr>
          <w:rFonts w:ascii="Arial" w:hAnsi="Arial" w:cs="Arial"/>
          <w:color w:val="040404"/>
          <w:sz w:val="24"/>
          <w:szCs w:val="24"/>
          <w:shd w:val="clear" w:color="auto" w:fill="FFFFFF"/>
        </w:rPr>
        <w:t xml:space="preserve">m eine </w:t>
      </w:r>
      <w:r w:rsidR="009F452C">
        <w:rPr>
          <w:rFonts w:ascii="Arial" w:hAnsi="Arial" w:cs="Arial"/>
          <w:color w:val="040404"/>
          <w:sz w:val="24"/>
          <w:szCs w:val="24"/>
          <w:shd w:val="clear" w:color="auto" w:fill="FFFFFF"/>
        </w:rPr>
        <w:t xml:space="preserve">ähnliche </w:t>
      </w:r>
      <w:r w:rsidR="008E3F38" w:rsidRPr="0054610F">
        <w:rPr>
          <w:rFonts w:ascii="Arial" w:hAnsi="Arial" w:cs="Arial"/>
          <w:color w:val="040404"/>
          <w:sz w:val="24"/>
          <w:szCs w:val="24"/>
          <w:shd w:val="clear" w:color="auto" w:fill="FFFFFF"/>
        </w:rPr>
        <w:t xml:space="preserve">Tiefenwirkung zu erzielen, </w:t>
      </w:r>
      <w:r w:rsidR="009F452C">
        <w:rPr>
          <w:rFonts w:ascii="Arial" w:hAnsi="Arial" w:cs="Arial"/>
          <w:color w:val="040404"/>
          <w:sz w:val="24"/>
          <w:szCs w:val="24"/>
          <w:shd w:val="clear" w:color="auto" w:fill="FFFFFF"/>
        </w:rPr>
        <w:t xml:space="preserve">die jedoch bei Weitem nicht so ausgeprägt ist. </w:t>
      </w:r>
      <w:r w:rsidR="004C308A">
        <w:rPr>
          <w:rFonts w:ascii="Arial" w:hAnsi="Arial" w:cs="Arial"/>
          <w:color w:val="040404"/>
          <w:sz w:val="24"/>
          <w:szCs w:val="24"/>
          <w:shd w:val="clear" w:color="auto" w:fill="FFFFFF"/>
        </w:rPr>
        <w:t>1</w:t>
      </w:r>
      <w:r w:rsidR="009F452C">
        <w:rPr>
          <w:rFonts w:ascii="Arial" w:hAnsi="Arial" w:cs="Arial"/>
          <w:color w:val="040404"/>
          <w:sz w:val="24"/>
          <w:szCs w:val="24"/>
          <w:shd w:val="clear" w:color="auto" w:fill="FFFFFF"/>
        </w:rPr>
        <w:t xml:space="preserve">Im Ergebnis erhält man mit dieser 3D-Lichttechnologie </w:t>
      </w:r>
      <w:r w:rsidR="009F452C" w:rsidRPr="0054610F">
        <w:rPr>
          <w:rFonts w:ascii="Arial" w:hAnsi="Arial" w:cs="Arial"/>
          <w:color w:val="040404"/>
          <w:sz w:val="24"/>
          <w:szCs w:val="24"/>
          <w:shd w:val="clear" w:color="auto" w:fill="FFFFFF"/>
        </w:rPr>
        <w:t xml:space="preserve">ein </w:t>
      </w:r>
      <w:r w:rsidR="009F452C">
        <w:rPr>
          <w:rFonts w:ascii="Arial" w:hAnsi="Arial" w:cs="Arial"/>
          <w:color w:val="040404"/>
          <w:sz w:val="24"/>
          <w:szCs w:val="24"/>
          <w:shd w:val="clear" w:color="auto" w:fill="FFFFFF"/>
        </w:rPr>
        <w:t xml:space="preserve">klares </w:t>
      </w:r>
      <w:r w:rsidR="009F452C" w:rsidRPr="0054610F">
        <w:rPr>
          <w:rFonts w:ascii="Arial" w:hAnsi="Arial" w:cs="Arial"/>
          <w:color w:val="040404"/>
          <w:sz w:val="24"/>
          <w:szCs w:val="24"/>
          <w:shd w:val="clear" w:color="auto" w:fill="FFFFFF"/>
        </w:rPr>
        <w:t>Plus an Sicherheit für die Verkehrsteilnehmer</w:t>
      </w:r>
      <w:r w:rsidR="009F452C">
        <w:rPr>
          <w:rFonts w:ascii="Arial" w:hAnsi="Arial" w:cs="Arial"/>
          <w:color w:val="040404"/>
          <w:sz w:val="24"/>
          <w:szCs w:val="24"/>
          <w:shd w:val="clear" w:color="auto" w:fill="FFFFFF"/>
        </w:rPr>
        <w:t xml:space="preserve"> bei deutlich geringerem Bauraum</w:t>
      </w:r>
      <w:r w:rsidR="009F452C" w:rsidRPr="0054610F">
        <w:rPr>
          <w:rFonts w:ascii="Arial" w:hAnsi="Arial" w:cs="Arial"/>
          <w:color w:val="040404"/>
          <w:sz w:val="24"/>
          <w:szCs w:val="24"/>
          <w:shd w:val="clear" w:color="auto" w:fill="FFFFFF"/>
        </w:rPr>
        <w:t>.</w:t>
      </w:r>
    </w:p>
    <w:p w14:paraId="7C2339BB" w14:textId="6E6AA854" w:rsidR="00A25E03" w:rsidRDefault="00A25E03" w:rsidP="008E3F38">
      <w:pPr>
        <w:tabs>
          <w:tab w:val="left" w:pos="2760"/>
        </w:tabs>
        <w:spacing w:line="360" w:lineRule="auto"/>
        <w:jc w:val="both"/>
        <w:rPr>
          <w:rFonts w:ascii="Arial" w:hAnsi="Arial" w:cs="Arial"/>
          <w:color w:val="040404"/>
          <w:sz w:val="24"/>
          <w:szCs w:val="24"/>
          <w:shd w:val="clear" w:color="auto" w:fill="FFFFFF"/>
        </w:rPr>
      </w:pPr>
    </w:p>
    <w:p w14:paraId="0CC87FDA" w14:textId="6FAB2813" w:rsidR="00A25E03" w:rsidRDefault="004C308A" w:rsidP="008E3F38">
      <w:pPr>
        <w:tabs>
          <w:tab w:val="left" w:pos="2760"/>
        </w:tabs>
        <w:spacing w:line="360" w:lineRule="auto"/>
        <w:jc w:val="both"/>
        <w:rPr>
          <w:rFonts w:ascii="Arial" w:hAnsi="Arial" w:cs="Arial"/>
          <w:color w:val="040404"/>
          <w:sz w:val="24"/>
          <w:szCs w:val="24"/>
          <w:shd w:val="clear" w:color="auto" w:fill="FFFFFF"/>
        </w:rPr>
      </w:pPr>
      <w:r>
        <w:rPr>
          <w:rFonts w:ascii="Arial" w:hAnsi="Arial" w:cs="Arial"/>
          <w:color w:val="040404"/>
          <w:sz w:val="24"/>
          <w:szCs w:val="24"/>
          <w:shd w:val="clear" w:color="auto" w:fill="FFFFFF"/>
        </w:rPr>
        <w:t>P</w:t>
      </w:r>
      <w:r w:rsidR="00A25E03">
        <w:rPr>
          <w:rFonts w:ascii="Arial" w:hAnsi="Arial" w:cs="Arial"/>
          <w:color w:val="040404"/>
          <w:sz w:val="24"/>
          <w:szCs w:val="24"/>
          <w:shd w:val="clear" w:color="auto" w:fill="FFFFFF"/>
        </w:rPr>
        <w:t xml:space="preserve">räsentiert </w:t>
      </w:r>
      <w:r>
        <w:rPr>
          <w:rFonts w:ascii="Arial" w:hAnsi="Arial" w:cs="Arial"/>
          <w:color w:val="040404"/>
          <w:sz w:val="24"/>
          <w:szCs w:val="24"/>
          <w:shd w:val="clear" w:color="auto" w:fill="FFFFFF"/>
        </w:rPr>
        <w:t>werden diese und weitere Entwicklungen am Stand von FEV auf dem Aachener Kolloquium Fahrzeug- und Motorentechnik vom 7.–9. Oktober 2019.</w:t>
      </w:r>
    </w:p>
    <w:p w14:paraId="75D8E45C" w14:textId="77777777" w:rsidR="005732C8" w:rsidRDefault="005732C8" w:rsidP="005E1C90">
      <w:pPr>
        <w:tabs>
          <w:tab w:val="left" w:pos="2760"/>
        </w:tabs>
        <w:spacing w:line="360" w:lineRule="auto"/>
        <w:jc w:val="both"/>
        <w:rPr>
          <w:rFonts w:ascii="Arial" w:hAnsi="Arial" w:cs="Arial"/>
          <w:color w:val="040404"/>
          <w:sz w:val="24"/>
          <w:szCs w:val="24"/>
          <w:shd w:val="clear" w:color="auto" w:fill="FFFFFF"/>
        </w:rPr>
      </w:pPr>
    </w:p>
    <w:p w14:paraId="720862C4" w14:textId="496B5842" w:rsidR="000C11E6" w:rsidRPr="00030323" w:rsidRDefault="000C11E6" w:rsidP="0054610F">
      <w:pPr>
        <w:tabs>
          <w:tab w:val="left" w:pos="2760"/>
        </w:tabs>
        <w:spacing w:line="360" w:lineRule="auto"/>
        <w:jc w:val="both"/>
        <w:rPr>
          <w:rFonts w:cs="Arial"/>
        </w:rPr>
      </w:pPr>
    </w:p>
    <w:p w14:paraId="027487F2" w14:textId="0672BD16" w:rsidR="000C11E6" w:rsidRPr="005B5686" w:rsidRDefault="000C11E6" w:rsidP="000C11E6">
      <w:pPr>
        <w:tabs>
          <w:tab w:val="left" w:pos="2760"/>
        </w:tabs>
        <w:rPr>
          <w:rFonts w:cs="Arial"/>
          <w:szCs w:val="22"/>
        </w:rPr>
      </w:pPr>
    </w:p>
    <w:p w14:paraId="6A84287D" w14:textId="598EFF4E" w:rsidR="000D65AC" w:rsidRPr="000D65AC" w:rsidRDefault="000D65AC" w:rsidP="000D65AC">
      <w:pPr>
        <w:pStyle w:val="Stand"/>
        <w:spacing w:after="0"/>
        <w:rPr>
          <w:sz w:val="20"/>
        </w:rPr>
      </w:pPr>
      <w:r w:rsidRPr="000D65AC">
        <w:rPr>
          <w:rFonts w:cs="Arial"/>
          <w:b/>
          <w:sz w:val="20"/>
          <w:u w:val="single"/>
        </w:rPr>
        <w:t>Über FEV</w:t>
      </w:r>
      <w:r w:rsidRPr="000D65AC">
        <w:rPr>
          <w:rFonts w:cs="Arial"/>
          <w:b/>
          <w:sz w:val="20"/>
          <w:u w:val="single"/>
        </w:rPr>
        <w:br/>
      </w:r>
      <w:r w:rsidRPr="000D65AC">
        <w:rPr>
          <w:sz w:val="20"/>
        </w:rPr>
        <w:t xml:space="preserve">Die FEV Gruppe mit Hauptsitz in Aachen, Deutschland, ist ein international anerkannter Dienstleister in der Fahrzeugentwicklung. Das Kompetenzspektrum von FEV umfasst Consulting, Entwicklung und Erprobung innovativer Fahrzeugkonzepte bis hin zur Serienreife. Neben der Motoren- und Getriebeentwicklung, der Fahrzeugintegration, der Kalibrierung und Homologation moderner Otto- und Dieselmotoren kommt der Entwicklung von hybriden und elektrifizierten Antriebssystemen sowie alternativen Kraftstoffen eine immer größer werdende Bedeutung zu. Hierbei ist auch die Weiterentwicklung elektronischer Steuerungen sowie die voranschreitende Vernetzung und Automatisierung von Fahrzeugen im Fokus der Experten. </w:t>
      </w:r>
    </w:p>
    <w:p w14:paraId="365B402F" w14:textId="1AA03CC2" w:rsidR="000D65AC" w:rsidRPr="00782583" w:rsidRDefault="00782583" w:rsidP="00782583">
      <w:pPr>
        <w:pStyle w:val="Stand"/>
        <w:rPr>
          <w:sz w:val="20"/>
        </w:rPr>
      </w:pPr>
      <w:r>
        <w:rPr>
          <w:sz w:val="20"/>
        </w:rPr>
        <w:br/>
      </w:r>
      <w:r w:rsidR="000D65AC" w:rsidRPr="000D65AC">
        <w:rPr>
          <w:sz w:val="20"/>
        </w:rPr>
        <w:t xml:space="preserve">Das Produktportfolio von „FEV Software und </w:t>
      </w:r>
      <w:proofErr w:type="spellStart"/>
      <w:r w:rsidR="000D65AC" w:rsidRPr="000D65AC">
        <w:rPr>
          <w:sz w:val="20"/>
        </w:rPr>
        <w:t>Testing</w:t>
      </w:r>
      <w:proofErr w:type="spellEnd"/>
      <w:r w:rsidR="000D65AC" w:rsidRPr="000D65AC">
        <w:rPr>
          <w:sz w:val="20"/>
        </w:rPr>
        <w:t xml:space="preserve"> Solutions“ vervollständigt dieses Angebot durch die Produktion moderner </w:t>
      </w:r>
      <w:proofErr w:type="spellStart"/>
      <w:r w:rsidR="000D65AC" w:rsidRPr="000D65AC">
        <w:rPr>
          <w:sz w:val="20"/>
        </w:rPr>
        <w:t>Prüfstandseinrichtungen</w:t>
      </w:r>
      <w:proofErr w:type="spellEnd"/>
      <w:r w:rsidR="000D65AC" w:rsidRPr="000D65AC">
        <w:rPr>
          <w:sz w:val="20"/>
        </w:rPr>
        <w:t xml:space="preserve"> und Messtechnik sowie Softwarelösungen, die zu einer effizienteren Entwicklung beitragen und signifikante Arbeitsschritte von der Straße in den Prüfstand oder </w:t>
      </w:r>
      <w:r>
        <w:rPr>
          <w:sz w:val="20"/>
        </w:rPr>
        <w:t>gar in die Simulation verlegen.</w:t>
      </w:r>
      <w:r>
        <w:rPr>
          <w:sz w:val="20"/>
        </w:rPr>
        <w:br/>
      </w:r>
      <w:r>
        <w:rPr>
          <w:sz w:val="20"/>
        </w:rPr>
        <w:br/>
      </w:r>
      <w:r w:rsidR="000D65AC" w:rsidRPr="000D65AC">
        <w:rPr>
          <w:sz w:val="20"/>
        </w:rPr>
        <w:t>Als global agierender Dienstleister bietet das Unternehmen seinen Kunden aus der Transportbranche diese Leistungen weltweit an. Die FEV Gruppe beschäftigt über 6</w:t>
      </w:r>
      <w:r w:rsidR="000D65AC">
        <w:rPr>
          <w:sz w:val="20"/>
        </w:rPr>
        <w:t>.</w:t>
      </w:r>
      <w:r w:rsidR="00DA3A4B">
        <w:rPr>
          <w:sz w:val="20"/>
        </w:rPr>
        <w:t>5</w:t>
      </w:r>
      <w:bookmarkStart w:id="0" w:name="_GoBack"/>
      <w:bookmarkEnd w:id="0"/>
      <w:r w:rsidR="001F3A49" w:rsidRPr="000D65AC">
        <w:rPr>
          <w:sz w:val="20"/>
        </w:rPr>
        <w:t xml:space="preserve">00 </w:t>
      </w:r>
      <w:r w:rsidR="000D65AC" w:rsidRPr="000D65AC">
        <w:rPr>
          <w:sz w:val="20"/>
        </w:rPr>
        <w:t xml:space="preserve">hochqualifizierte Spezialisten in modernen, kundennahen Entwicklungszentren an mehr als 40 Standorten auf </w:t>
      </w:r>
      <w:r w:rsidR="00C549B4">
        <w:rPr>
          <w:sz w:val="20"/>
        </w:rPr>
        <w:t>fünf</w:t>
      </w:r>
      <w:r w:rsidR="000D65AC" w:rsidRPr="000D65AC">
        <w:rPr>
          <w:sz w:val="20"/>
        </w:rPr>
        <w:t xml:space="preserve"> Kontinenten.</w:t>
      </w:r>
    </w:p>
    <w:p w14:paraId="16BD0D13" w14:textId="0508AA15" w:rsidR="00357BCE" w:rsidRDefault="00C549B4" w:rsidP="00EB7293">
      <w:pPr>
        <w:spacing w:line="360" w:lineRule="auto"/>
        <w:jc w:val="both"/>
        <w:rPr>
          <w:rFonts w:ascii="Arial" w:hAnsi="Arial" w:cs="Arial"/>
          <w:b/>
          <w:u w:val="single"/>
        </w:rPr>
      </w:pPr>
      <w:r>
        <w:rPr>
          <w:rFonts w:ascii="Arial" w:hAnsi="Arial" w:cs="Arial"/>
          <w:b/>
          <w:u w:val="single"/>
        </w:rPr>
        <w:lastRenderedPageBreak/>
        <w:t>Bildmaterial</w:t>
      </w:r>
    </w:p>
    <w:p w14:paraId="5546788B" w14:textId="77777777" w:rsidR="00C549B4" w:rsidRDefault="00C549B4" w:rsidP="00C549B4">
      <w:pPr>
        <w:spacing w:line="360" w:lineRule="auto"/>
        <w:jc w:val="both"/>
        <w:rPr>
          <w:rFonts w:ascii="Arial" w:hAnsi="Arial" w:cs="Arial"/>
          <w:b/>
          <w:u w:val="single"/>
        </w:rPr>
      </w:pPr>
    </w:p>
    <w:p w14:paraId="7B46A9B1" w14:textId="77777777" w:rsidR="00C549B4" w:rsidRDefault="00C549B4" w:rsidP="00C549B4">
      <w:pPr>
        <w:spacing w:line="360" w:lineRule="auto"/>
        <w:jc w:val="both"/>
        <w:rPr>
          <w:rFonts w:ascii="Arial" w:hAnsi="Arial" w:cs="Arial"/>
          <w:b/>
          <w:u w:val="single"/>
        </w:rPr>
      </w:pPr>
    </w:p>
    <w:p w14:paraId="3500B0A6" w14:textId="77777777" w:rsidR="00C549B4" w:rsidRDefault="00C549B4" w:rsidP="00C549B4">
      <w:pPr>
        <w:spacing w:line="360" w:lineRule="auto"/>
        <w:jc w:val="both"/>
        <w:rPr>
          <w:rFonts w:ascii="Arial" w:hAnsi="Arial" w:cs="Arial"/>
          <w:b/>
          <w:u w:val="single"/>
        </w:rPr>
      </w:pPr>
      <w:r>
        <w:rPr>
          <w:noProof/>
          <w:lang w:eastAsia="en-US"/>
        </w:rPr>
        <w:drawing>
          <wp:inline distT="0" distB="0" distL="0" distR="0" wp14:anchorId="20A39B17" wp14:editId="3F817D60">
            <wp:extent cx="4381500" cy="2924175"/>
            <wp:effectExtent l="0" t="0" r="0" b="9525"/>
            <wp:docPr id="3" name="Grafik 3" descr="N:\12_PR\01_Pressemitteilungen\2019\EDL\2019_SVEN_Lighting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2_PR\01_Pressemitteilungen\2019\EDL\2019_SVEN_Lighting_Fro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0" cy="2924175"/>
                    </a:xfrm>
                    <a:prstGeom prst="rect">
                      <a:avLst/>
                    </a:prstGeom>
                    <a:noFill/>
                    <a:ln>
                      <a:noFill/>
                    </a:ln>
                  </pic:spPr>
                </pic:pic>
              </a:graphicData>
            </a:graphic>
          </wp:inline>
        </w:drawing>
      </w:r>
    </w:p>
    <w:p w14:paraId="4829F8F7" w14:textId="71F6589E" w:rsidR="000A3C77" w:rsidRDefault="00C549B4" w:rsidP="00C549B4">
      <w:pPr>
        <w:spacing w:line="360" w:lineRule="auto"/>
        <w:jc w:val="both"/>
        <w:rPr>
          <w:rFonts w:ascii="Arial" w:hAnsi="Arial"/>
        </w:rPr>
      </w:pPr>
      <w:r w:rsidRPr="00C549B4">
        <w:rPr>
          <w:rFonts w:ascii="Arial" w:hAnsi="Arial"/>
        </w:rPr>
        <w:t>FEVs Technologie ermöglicht völlig neue Lichtkonzepte</w:t>
      </w:r>
      <w:r w:rsidR="009D7907">
        <w:rPr>
          <w:rFonts w:ascii="Arial" w:hAnsi="Arial"/>
        </w:rPr>
        <w:t>, z.B. ultra-schmale und leichte Scheinwerfer</w:t>
      </w:r>
      <w:r>
        <w:rPr>
          <w:rFonts w:ascii="Arial" w:hAnsi="Arial"/>
        </w:rPr>
        <w:t>.</w:t>
      </w:r>
    </w:p>
    <w:p w14:paraId="11A941BD" w14:textId="011BBD38" w:rsidR="000A3C77" w:rsidRDefault="000A3C77" w:rsidP="00C549B4">
      <w:pPr>
        <w:spacing w:line="360" w:lineRule="auto"/>
        <w:jc w:val="both"/>
        <w:rPr>
          <w:rFonts w:ascii="Arial" w:hAnsi="Arial"/>
        </w:rPr>
      </w:pPr>
    </w:p>
    <w:p w14:paraId="6211A3A2" w14:textId="598A6AA3" w:rsidR="000A3C77" w:rsidRDefault="000A3C77" w:rsidP="00C549B4">
      <w:pPr>
        <w:spacing w:line="360" w:lineRule="auto"/>
        <w:jc w:val="both"/>
        <w:rPr>
          <w:rFonts w:ascii="Arial" w:hAnsi="Arial"/>
        </w:rPr>
      </w:pPr>
      <w:r>
        <w:rPr>
          <w:rFonts w:ascii="Arial" w:hAnsi="Arial"/>
          <w:noProof/>
          <w:lang w:eastAsia="en-US"/>
        </w:rPr>
        <w:drawing>
          <wp:anchor distT="0" distB="0" distL="114300" distR="114300" simplePos="0" relativeHeight="251659776" behindDoc="0" locked="0" layoutInCell="1" allowOverlap="1" wp14:anchorId="334B7261" wp14:editId="2E29D831">
            <wp:simplePos x="0" y="0"/>
            <wp:positionH relativeFrom="margin">
              <wp:align>left</wp:align>
            </wp:positionH>
            <wp:positionV relativeFrom="paragraph">
              <wp:posOffset>73660</wp:posOffset>
            </wp:positionV>
            <wp:extent cx="2470150" cy="3705225"/>
            <wp:effectExtent l="0" t="0" r="6350" b="9525"/>
            <wp:wrapNone/>
            <wp:docPr id="4" name="Grafik 4" descr="N:\12_PR\01_Pressemitteilungen\2019\EDL\2019_SVEN_3D-Rear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12_PR\01_Pressemitteilungen\2019\EDL\2019_SVEN_3D-Rearligh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0150" cy="3705225"/>
                    </a:xfrm>
                    <a:prstGeom prst="rect">
                      <a:avLst/>
                    </a:prstGeom>
                    <a:noFill/>
                    <a:ln>
                      <a:noFill/>
                    </a:ln>
                  </pic:spPr>
                </pic:pic>
              </a:graphicData>
            </a:graphic>
          </wp:anchor>
        </w:drawing>
      </w:r>
    </w:p>
    <w:p w14:paraId="2198D92B" w14:textId="536B618E" w:rsidR="000A3C77" w:rsidRDefault="000A3C77" w:rsidP="00C549B4">
      <w:pPr>
        <w:spacing w:line="360" w:lineRule="auto"/>
        <w:jc w:val="both"/>
        <w:rPr>
          <w:rFonts w:ascii="Arial" w:hAnsi="Arial"/>
        </w:rPr>
      </w:pPr>
    </w:p>
    <w:p w14:paraId="688F44B1" w14:textId="068C7C42" w:rsidR="000A3C77" w:rsidRDefault="000A3C77" w:rsidP="00C549B4">
      <w:pPr>
        <w:spacing w:line="360" w:lineRule="auto"/>
        <w:jc w:val="both"/>
        <w:rPr>
          <w:rFonts w:ascii="Arial" w:hAnsi="Arial"/>
        </w:rPr>
      </w:pPr>
    </w:p>
    <w:p w14:paraId="6DC5D2EA" w14:textId="77777777" w:rsidR="000A3C77" w:rsidRDefault="000A3C77" w:rsidP="00C549B4">
      <w:pPr>
        <w:spacing w:line="360" w:lineRule="auto"/>
        <w:jc w:val="both"/>
        <w:rPr>
          <w:rFonts w:ascii="Arial" w:hAnsi="Arial"/>
        </w:rPr>
      </w:pPr>
    </w:p>
    <w:p w14:paraId="07DD3ED6" w14:textId="77777777" w:rsidR="000A3C77" w:rsidRDefault="000A3C77" w:rsidP="00C549B4">
      <w:pPr>
        <w:spacing w:line="360" w:lineRule="auto"/>
        <w:jc w:val="both"/>
        <w:rPr>
          <w:rFonts w:ascii="Arial" w:hAnsi="Arial"/>
        </w:rPr>
      </w:pPr>
    </w:p>
    <w:p w14:paraId="626EF368" w14:textId="77777777" w:rsidR="000A3C77" w:rsidRDefault="000A3C77" w:rsidP="00C549B4">
      <w:pPr>
        <w:spacing w:line="360" w:lineRule="auto"/>
        <w:jc w:val="both"/>
        <w:rPr>
          <w:rFonts w:ascii="Arial" w:hAnsi="Arial"/>
        </w:rPr>
      </w:pPr>
    </w:p>
    <w:p w14:paraId="2DCCD40C" w14:textId="50D2B987" w:rsidR="000A3C77" w:rsidRDefault="000A3C77" w:rsidP="00C549B4">
      <w:pPr>
        <w:spacing w:line="360" w:lineRule="auto"/>
        <w:jc w:val="both"/>
        <w:rPr>
          <w:rFonts w:ascii="Arial" w:hAnsi="Arial"/>
        </w:rPr>
      </w:pPr>
    </w:p>
    <w:p w14:paraId="3F245B7E" w14:textId="70D6B661" w:rsidR="000A3C77" w:rsidRDefault="000A3C77" w:rsidP="00C549B4">
      <w:pPr>
        <w:spacing w:line="360" w:lineRule="auto"/>
        <w:jc w:val="both"/>
        <w:rPr>
          <w:rFonts w:ascii="Arial" w:hAnsi="Arial"/>
        </w:rPr>
      </w:pPr>
    </w:p>
    <w:p w14:paraId="781F9D9F" w14:textId="6FEEDCA9" w:rsidR="000A3C77" w:rsidRDefault="000A3C77" w:rsidP="00C549B4">
      <w:pPr>
        <w:spacing w:line="360" w:lineRule="auto"/>
        <w:jc w:val="both"/>
        <w:rPr>
          <w:rFonts w:ascii="Arial" w:hAnsi="Arial"/>
        </w:rPr>
      </w:pPr>
    </w:p>
    <w:p w14:paraId="399441FF" w14:textId="07B49E32" w:rsidR="000A3C77" w:rsidRDefault="000A3C77" w:rsidP="00C549B4">
      <w:pPr>
        <w:spacing w:line="360" w:lineRule="auto"/>
        <w:jc w:val="both"/>
        <w:rPr>
          <w:rFonts w:ascii="Arial" w:hAnsi="Arial"/>
        </w:rPr>
      </w:pPr>
    </w:p>
    <w:p w14:paraId="37258D60" w14:textId="36AD71F8" w:rsidR="000A3C77" w:rsidRDefault="000A3C77" w:rsidP="00C549B4">
      <w:pPr>
        <w:spacing w:line="360" w:lineRule="auto"/>
        <w:jc w:val="both"/>
        <w:rPr>
          <w:rFonts w:ascii="Arial" w:hAnsi="Arial"/>
        </w:rPr>
      </w:pPr>
    </w:p>
    <w:p w14:paraId="36FA059F" w14:textId="30B66607" w:rsidR="000A3C77" w:rsidRDefault="000A3C77" w:rsidP="00C549B4">
      <w:pPr>
        <w:spacing w:line="360" w:lineRule="auto"/>
        <w:jc w:val="both"/>
        <w:rPr>
          <w:rFonts w:ascii="Arial" w:hAnsi="Arial"/>
        </w:rPr>
      </w:pPr>
    </w:p>
    <w:p w14:paraId="6074D609" w14:textId="7D43F9A6" w:rsidR="000A3C77" w:rsidRDefault="000A3C77" w:rsidP="00C549B4">
      <w:pPr>
        <w:spacing w:line="360" w:lineRule="auto"/>
        <w:jc w:val="both"/>
        <w:rPr>
          <w:rFonts w:ascii="Arial" w:hAnsi="Arial"/>
        </w:rPr>
      </w:pPr>
    </w:p>
    <w:p w14:paraId="33CD421A" w14:textId="646DAF64" w:rsidR="000A3C77" w:rsidRDefault="000A3C77" w:rsidP="00C549B4">
      <w:pPr>
        <w:spacing w:line="360" w:lineRule="auto"/>
        <w:jc w:val="both"/>
        <w:rPr>
          <w:rFonts w:ascii="Arial" w:hAnsi="Arial"/>
        </w:rPr>
      </w:pPr>
    </w:p>
    <w:p w14:paraId="5EEE8843" w14:textId="7FEE529E" w:rsidR="000A3C77" w:rsidRDefault="000A3C77" w:rsidP="00C549B4">
      <w:pPr>
        <w:spacing w:line="360" w:lineRule="auto"/>
        <w:jc w:val="both"/>
        <w:rPr>
          <w:rFonts w:ascii="Arial" w:hAnsi="Arial"/>
        </w:rPr>
      </w:pPr>
    </w:p>
    <w:p w14:paraId="74E48742" w14:textId="7E25E596" w:rsidR="000A3C77" w:rsidRDefault="000A3C77" w:rsidP="00C549B4">
      <w:pPr>
        <w:spacing w:line="360" w:lineRule="auto"/>
        <w:jc w:val="both"/>
        <w:rPr>
          <w:rFonts w:ascii="Arial" w:hAnsi="Arial"/>
        </w:rPr>
      </w:pPr>
    </w:p>
    <w:p w14:paraId="0EE59A04" w14:textId="19523BEF" w:rsidR="000A3C77" w:rsidRDefault="000A3C77" w:rsidP="00C549B4">
      <w:pPr>
        <w:spacing w:line="360" w:lineRule="auto"/>
        <w:jc w:val="both"/>
        <w:rPr>
          <w:rFonts w:ascii="Arial" w:hAnsi="Arial"/>
        </w:rPr>
      </w:pPr>
    </w:p>
    <w:p w14:paraId="02D2074F" w14:textId="77777777" w:rsidR="000A3C77" w:rsidRDefault="000A3C77" w:rsidP="00C549B4">
      <w:pPr>
        <w:spacing w:line="360" w:lineRule="auto"/>
        <w:jc w:val="both"/>
        <w:rPr>
          <w:rFonts w:ascii="Arial" w:hAnsi="Arial"/>
        </w:rPr>
      </w:pPr>
    </w:p>
    <w:p w14:paraId="17904E3D" w14:textId="488B4EEC" w:rsidR="00FB7FB4" w:rsidRPr="00C549B4" w:rsidRDefault="00C549B4" w:rsidP="00C549B4">
      <w:pPr>
        <w:spacing w:line="360" w:lineRule="auto"/>
        <w:jc w:val="both"/>
        <w:rPr>
          <w:rFonts w:ascii="Arial" w:hAnsi="Arial" w:cs="Arial"/>
          <w:b/>
          <w:u w:val="single"/>
        </w:rPr>
      </w:pPr>
      <w:r w:rsidRPr="00C549B4">
        <w:rPr>
          <w:rFonts w:ascii="Arial" w:hAnsi="Arial"/>
        </w:rPr>
        <w:t>3D-Bremslichter sorgen für mehr Sicherheit</w:t>
      </w:r>
      <w:r>
        <w:rPr>
          <w:rFonts w:ascii="Arial" w:hAnsi="Arial"/>
        </w:rPr>
        <w:t>.</w:t>
      </w:r>
      <w:r w:rsidR="006F0DD9" w:rsidRPr="00C549B4">
        <w:rPr>
          <w:rFonts w:ascii="Arial" w:hAnsi="Arial" w:cs="Arial"/>
          <w:b/>
          <w:u w:val="single"/>
        </w:rPr>
        <w:br/>
      </w:r>
    </w:p>
    <w:p w14:paraId="3E978444" w14:textId="77777777" w:rsidR="000A3C77" w:rsidRDefault="000A3C77" w:rsidP="0054610F">
      <w:pPr>
        <w:spacing w:line="360" w:lineRule="auto"/>
        <w:jc w:val="both"/>
        <w:rPr>
          <w:rFonts w:ascii="Arial" w:hAnsi="Arial"/>
        </w:rPr>
      </w:pPr>
    </w:p>
    <w:p w14:paraId="583C50A3" w14:textId="77777777" w:rsidR="000A3C77" w:rsidRDefault="000A3C77" w:rsidP="0054610F">
      <w:pPr>
        <w:spacing w:line="360" w:lineRule="auto"/>
        <w:jc w:val="both"/>
        <w:rPr>
          <w:rFonts w:ascii="Arial" w:hAnsi="Arial"/>
        </w:rPr>
      </w:pPr>
    </w:p>
    <w:p w14:paraId="002C7324" w14:textId="77777777" w:rsidR="000A3C77" w:rsidRDefault="000A3C77" w:rsidP="0054610F">
      <w:pPr>
        <w:spacing w:line="360" w:lineRule="auto"/>
        <w:jc w:val="both"/>
        <w:rPr>
          <w:rFonts w:ascii="Arial" w:hAnsi="Arial"/>
        </w:rPr>
      </w:pPr>
    </w:p>
    <w:p w14:paraId="5E4EFC12" w14:textId="77777777" w:rsidR="000A3C77" w:rsidRDefault="000A3C77" w:rsidP="0054610F">
      <w:pPr>
        <w:spacing w:line="360" w:lineRule="auto"/>
        <w:jc w:val="both"/>
        <w:rPr>
          <w:rFonts w:ascii="Arial" w:hAnsi="Arial"/>
        </w:rPr>
      </w:pPr>
    </w:p>
    <w:p w14:paraId="1D120160" w14:textId="5512CC61" w:rsidR="000A3C77" w:rsidRDefault="000A3C77" w:rsidP="0054610F">
      <w:pPr>
        <w:spacing w:line="360" w:lineRule="auto"/>
        <w:jc w:val="both"/>
        <w:rPr>
          <w:rFonts w:ascii="Arial" w:hAnsi="Arial"/>
        </w:rPr>
      </w:pPr>
      <w:r>
        <w:rPr>
          <w:rFonts w:ascii="Arial" w:hAnsi="Arial"/>
          <w:noProof/>
          <w:lang w:eastAsia="en-US"/>
        </w:rPr>
        <w:drawing>
          <wp:inline distT="0" distB="0" distL="0" distR="0" wp14:anchorId="4D378838" wp14:editId="6671A428">
            <wp:extent cx="3829050" cy="2867025"/>
            <wp:effectExtent l="0" t="0" r="0" b="9525"/>
            <wp:docPr id="5" name="Grafik 5" descr="N:\12_PR\01_Pressemitteilungen\2019\EDL\2019_SVEN_Light_car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12_PR\01_Pressemitteilungen\2019\EDL\2019_SVEN_Light_carpet.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798"/>
                    <a:stretch/>
                  </pic:blipFill>
                  <pic:spPr bwMode="auto">
                    <a:xfrm>
                      <a:off x="0" y="0"/>
                      <a:ext cx="3829050" cy="2867025"/>
                    </a:xfrm>
                    <a:prstGeom prst="rect">
                      <a:avLst/>
                    </a:prstGeom>
                    <a:noFill/>
                    <a:ln>
                      <a:noFill/>
                    </a:ln>
                    <a:extLst>
                      <a:ext uri="{53640926-AAD7-44D8-BBD7-CCE9431645EC}">
                        <a14:shadowObscured xmlns:a14="http://schemas.microsoft.com/office/drawing/2010/main"/>
                      </a:ext>
                    </a:extLst>
                  </pic:spPr>
                </pic:pic>
              </a:graphicData>
            </a:graphic>
          </wp:inline>
        </w:drawing>
      </w:r>
    </w:p>
    <w:p w14:paraId="56B8EDFF" w14:textId="77777777" w:rsidR="000A3C77" w:rsidRDefault="000A3C77" w:rsidP="0054610F">
      <w:pPr>
        <w:spacing w:line="360" w:lineRule="auto"/>
        <w:jc w:val="both"/>
        <w:rPr>
          <w:rFonts w:ascii="Arial" w:hAnsi="Arial"/>
        </w:rPr>
      </w:pPr>
    </w:p>
    <w:p w14:paraId="4D9E461A" w14:textId="3A6ED6DF" w:rsidR="0054610F" w:rsidRPr="00C549B4" w:rsidRDefault="00C549B4" w:rsidP="0054610F">
      <w:pPr>
        <w:spacing w:line="360" w:lineRule="auto"/>
        <w:jc w:val="both"/>
        <w:rPr>
          <w:rFonts w:ascii="Arial" w:hAnsi="Arial"/>
        </w:rPr>
      </w:pPr>
      <w:r w:rsidRPr="00C549B4">
        <w:rPr>
          <w:rFonts w:ascii="Arial" w:hAnsi="Arial"/>
        </w:rPr>
        <w:t>Sichere Mobilität durch clevere Beleuchtungslösungen</w:t>
      </w:r>
      <w:r>
        <w:rPr>
          <w:rFonts w:ascii="Arial" w:hAnsi="Arial"/>
        </w:rPr>
        <w:t>.</w:t>
      </w:r>
      <w:r w:rsidRPr="00C549B4">
        <w:rPr>
          <w:rFonts w:ascii="Arial" w:hAnsi="Arial"/>
        </w:rPr>
        <w:t xml:space="preserve"> </w:t>
      </w:r>
    </w:p>
    <w:p w14:paraId="6DFC3A17" w14:textId="5F6F288B" w:rsidR="00C549B4" w:rsidRDefault="00C549B4" w:rsidP="0054610F">
      <w:pPr>
        <w:spacing w:line="360" w:lineRule="auto"/>
        <w:jc w:val="both"/>
        <w:rPr>
          <w:rFonts w:ascii="Arial" w:hAnsi="Arial" w:cs="Arial"/>
          <w:b/>
          <w:u w:val="single"/>
        </w:rPr>
      </w:pPr>
    </w:p>
    <w:p w14:paraId="467346D2" w14:textId="4F70B676" w:rsidR="000A3C77" w:rsidRDefault="000A3C77" w:rsidP="0054610F">
      <w:pPr>
        <w:spacing w:line="360" w:lineRule="auto"/>
        <w:jc w:val="both"/>
        <w:rPr>
          <w:rFonts w:ascii="Arial" w:hAnsi="Arial" w:cs="Arial"/>
          <w:b/>
          <w:u w:val="single"/>
        </w:rPr>
      </w:pPr>
    </w:p>
    <w:p w14:paraId="3214B458" w14:textId="77777777" w:rsidR="000A3C77" w:rsidRPr="00C549B4" w:rsidRDefault="000A3C77" w:rsidP="0054610F">
      <w:pPr>
        <w:spacing w:line="360" w:lineRule="auto"/>
        <w:jc w:val="both"/>
        <w:rPr>
          <w:rFonts w:ascii="Arial" w:hAnsi="Arial" w:cs="Arial"/>
          <w:b/>
          <w:u w:val="single"/>
        </w:rPr>
      </w:pPr>
    </w:p>
    <w:p w14:paraId="57191AFF" w14:textId="77777777" w:rsidR="006F0DD9" w:rsidRPr="00854B4A" w:rsidRDefault="006F0DD9" w:rsidP="006F0DD9">
      <w:pPr>
        <w:spacing w:line="360" w:lineRule="auto"/>
        <w:jc w:val="both"/>
        <w:rPr>
          <w:rFonts w:ascii="Arial" w:hAnsi="Arial" w:cs="Arial"/>
          <w:b/>
          <w:u w:val="single"/>
        </w:rPr>
      </w:pPr>
      <w:r w:rsidRPr="00854B4A">
        <w:rPr>
          <w:rFonts w:ascii="Arial" w:hAnsi="Arial" w:cs="Arial"/>
          <w:b/>
          <w:u w:val="single"/>
        </w:rPr>
        <w:t>Kontakt</w:t>
      </w:r>
    </w:p>
    <w:p w14:paraId="792D8698" w14:textId="77777777" w:rsidR="006F0DD9" w:rsidRPr="00854B4A" w:rsidRDefault="006F0DD9" w:rsidP="006F0DD9">
      <w:pPr>
        <w:spacing w:line="360" w:lineRule="auto"/>
        <w:jc w:val="both"/>
        <w:rPr>
          <w:rFonts w:ascii="Arial" w:hAnsi="Arial" w:cs="Arial"/>
        </w:rPr>
      </w:pPr>
      <w:r w:rsidRPr="00854B4A">
        <w:rPr>
          <w:rFonts w:ascii="Arial" w:hAnsi="Arial" w:cs="Arial"/>
        </w:rPr>
        <w:t>Marius Strasdat</w:t>
      </w:r>
      <w:r w:rsidRPr="00854B4A">
        <w:rPr>
          <w:rFonts w:ascii="Arial" w:hAnsi="Arial" w:cs="Arial"/>
        </w:rPr>
        <w:tab/>
      </w:r>
    </w:p>
    <w:p w14:paraId="62916CE1" w14:textId="77777777" w:rsidR="006F0DD9" w:rsidRPr="00854B4A" w:rsidRDefault="006F0DD9" w:rsidP="006F0DD9">
      <w:pPr>
        <w:spacing w:line="360" w:lineRule="auto"/>
        <w:jc w:val="both"/>
        <w:rPr>
          <w:rFonts w:ascii="Arial" w:hAnsi="Arial" w:cs="Arial"/>
        </w:rPr>
      </w:pPr>
      <w:r w:rsidRPr="00854B4A">
        <w:rPr>
          <w:rFonts w:ascii="Arial" w:hAnsi="Arial" w:cs="Arial"/>
        </w:rPr>
        <w:t>Tel.: +49 241 5689-6452</w:t>
      </w:r>
    </w:p>
    <w:p w14:paraId="000AD0BB" w14:textId="77777777" w:rsidR="006F0DD9" w:rsidRPr="00854B4A" w:rsidRDefault="006F0DD9" w:rsidP="006F0DD9">
      <w:pPr>
        <w:spacing w:after="240" w:line="360" w:lineRule="auto"/>
        <w:jc w:val="both"/>
        <w:rPr>
          <w:rFonts w:ascii="Arial" w:hAnsi="Arial" w:cs="Arial"/>
        </w:rPr>
      </w:pPr>
      <w:r w:rsidRPr="00854B4A">
        <w:rPr>
          <w:rFonts w:ascii="Arial" w:hAnsi="Arial" w:cs="Arial"/>
        </w:rPr>
        <w:t>E-Mail: strasdat@fev.com</w:t>
      </w:r>
    </w:p>
    <w:p w14:paraId="70FBA0E1" w14:textId="77777777" w:rsidR="0054610F" w:rsidRPr="007B6FFB" w:rsidRDefault="0054610F" w:rsidP="0054610F">
      <w:pPr>
        <w:spacing w:line="360" w:lineRule="auto"/>
        <w:jc w:val="both"/>
        <w:rPr>
          <w:rFonts w:ascii="Arial" w:hAnsi="Arial"/>
        </w:rPr>
      </w:pPr>
    </w:p>
    <w:sectPr w:rsidR="0054610F" w:rsidRPr="007B6FFB" w:rsidSect="00142B14">
      <w:headerReference w:type="default" r:id="rId15"/>
      <w:footerReference w:type="default" r:id="rId16"/>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8BDB2" w14:textId="77777777" w:rsidR="005D5FEA" w:rsidRDefault="005D5FEA">
      <w:r>
        <w:separator/>
      </w:r>
    </w:p>
  </w:endnote>
  <w:endnote w:type="continuationSeparator" w:id="0">
    <w:p w14:paraId="759E5146" w14:textId="77777777" w:rsidR="005D5FEA" w:rsidRDefault="005D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3D9F" w14:textId="77777777" w:rsidR="00782583" w:rsidRPr="003A5EC7" w:rsidRDefault="00782583">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9F452C">
      <w:rPr>
        <w:rFonts w:ascii="Arial" w:hAnsi="Arial" w:cs="Arial"/>
        <w:noProof/>
        <w:sz w:val="24"/>
        <w:szCs w:val="24"/>
      </w:rPr>
      <w:t>7</w:t>
    </w:r>
    <w:r w:rsidRPr="003A5EC7">
      <w:rPr>
        <w:rFonts w:ascii="Arial" w:hAnsi="Arial" w:cs="Arial"/>
        <w:sz w:val="24"/>
        <w:szCs w:val="24"/>
      </w:rPr>
      <w:fldChar w:fldCharType="end"/>
    </w:r>
  </w:p>
  <w:p w14:paraId="34A0C0A6" w14:textId="77777777" w:rsidR="00782583" w:rsidRDefault="007825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855CC" w14:textId="77777777" w:rsidR="005D5FEA" w:rsidRDefault="005D5FEA">
      <w:r>
        <w:separator/>
      </w:r>
    </w:p>
  </w:footnote>
  <w:footnote w:type="continuationSeparator" w:id="0">
    <w:p w14:paraId="0F5C27C9" w14:textId="77777777" w:rsidR="005D5FEA" w:rsidRDefault="005D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5C89" w14:textId="77777777" w:rsidR="00782583" w:rsidRDefault="00782583">
    <w:pPr>
      <w:pStyle w:val="Kopfzeile"/>
    </w:pPr>
    <w:r>
      <w:rPr>
        <w:noProof/>
        <w:lang w:val="en-US" w:eastAsia="en-US"/>
      </w:rPr>
      <mc:AlternateContent>
        <mc:Choice Requires="wps">
          <w:drawing>
            <wp:anchor distT="0" distB="0" distL="0" distR="0" simplePos="0" relativeHeight="251657728" behindDoc="0" locked="0" layoutInCell="1" allowOverlap="1" wp14:anchorId="578FF132" wp14:editId="4824F94F">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D25FD" w14:textId="77777777" w:rsidR="00782583" w:rsidRDefault="00782583">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F132"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4D7D25FD" w14:textId="77777777" w:rsidR="00782583" w:rsidRDefault="00782583">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51139"/>
    <w:multiLevelType w:val="hybridMultilevel"/>
    <w:tmpl w:val="D1AC2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1CC575FF"/>
    <w:multiLevelType w:val="hybridMultilevel"/>
    <w:tmpl w:val="18DA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A87307B"/>
    <w:multiLevelType w:val="hybridMultilevel"/>
    <w:tmpl w:val="5804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30"/>
  </w:num>
  <w:num w:numId="15">
    <w:abstractNumId w:val="23"/>
  </w:num>
  <w:num w:numId="16">
    <w:abstractNumId w:val="36"/>
  </w:num>
  <w:num w:numId="17">
    <w:abstractNumId w:val="33"/>
  </w:num>
  <w:num w:numId="18">
    <w:abstractNumId w:val="37"/>
  </w:num>
  <w:num w:numId="19">
    <w:abstractNumId w:val="28"/>
  </w:num>
  <w:num w:numId="20">
    <w:abstractNumId w:val="21"/>
  </w:num>
  <w:num w:numId="21">
    <w:abstractNumId w:val="14"/>
  </w:num>
  <w:num w:numId="22">
    <w:abstractNumId w:val="27"/>
  </w:num>
  <w:num w:numId="23">
    <w:abstractNumId w:val="31"/>
  </w:num>
  <w:num w:numId="24">
    <w:abstractNumId w:val="13"/>
  </w:num>
  <w:num w:numId="25">
    <w:abstractNumId w:val="18"/>
  </w:num>
  <w:num w:numId="26">
    <w:abstractNumId w:val="34"/>
  </w:num>
  <w:num w:numId="27">
    <w:abstractNumId w:val="35"/>
  </w:num>
  <w:num w:numId="28">
    <w:abstractNumId w:val="19"/>
  </w:num>
  <w:num w:numId="29">
    <w:abstractNumId w:val="22"/>
  </w:num>
  <w:num w:numId="30">
    <w:abstractNumId w:val="25"/>
  </w:num>
  <w:num w:numId="31">
    <w:abstractNumId w:val="29"/>
  </w:num>
  <w:num w:numId="32">
    <w:abstractNumId w:val="16"/>
  </w:num>
  <w:num w:numId="33">
    <w:abstractNumId w:val="17"/>
  </w:num>
  <w:num w:numId="34">
    <w:abstractNumId w:val="26"/>
  </w:num>
  <w:num w:numId="35">
    <w:abstractNumId w:val="32"/>
  </w:num>
  <w:num w:numId="36">
    <w:abstractNumId w:val="24"/>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662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11AB"/>
    <w:rsid w:val="000024C0"/>
    <w:rsid w:val="000039CE"/>
    <w:rsid w:val="00004915"/>
    <w:rsid w:val="00004ED4"/>
    <w:rsid w:val="00005BB8"/>
    <w:rsid w:val="00010A5E"/>
    <w:rsid w:val="000118A6"/>
    <w:rsid w:val="00013302"/>
    <w:rsid w:val="00016A80"/>
    <w:rsid w:val="00016C83"/>
    <w:rsid w:val="00024C32"/>
    <w:rsid w:val="00025AE8"/>
    <w:rsid w:val="000300EA"/>
    <w:rsid w:val="00030323"/>
    <w:rsid w:val="00031C4A"/>
    <w:rsid w:val="000321B1"/>
    <w:rsid w:val="000328B4"/>
    <w:rsid w:val="00033292"/>
    <w:rsid w:val="0003358E"/>
    <w:rsid w:val="00035D9E"/>
    <w:rsid w:val="00036246"/>
    <w:rsid w:val="0004018B"/>
    <w:rsid w:val="00042AF1"/>
    <w:rsid w:val="00042EC9"/>
    <w:rsid w:val="00043967"/>
    <w:rsid w:val="00043EA2"/>
    <w:rsid w:val="000456EB"/>
    <w:rsid w:val="00045868"/>
    <w:rsid w:val="00045B71"/>
    <w:rsid w:val="00047578"/>
    <w:rsid w:val="00047921"/>
    <w:rsid w:val="00050264"/>
    <w:rsid w:val="00053B30"/>
    <w:rsid w:val="00054A81"/>
    <w:rsid w:val="000552C0"/>
    <w:rsid w:val="00055304"/>
    <w:rsid w:val="00056EE2"/>
    <w:rsid w:val="0005745E"/>
    <w:rsid w:val="00057B9C"/>
    <w:rsid w:val="00057E26"/>
    <w:rsid w:val="00061251"/>
    <w:rsid w:val="00061325"/>
    <w:rsid w:val="00061338"/>
    <w:rsid w:val="00061CDB"/>
    <w:rsid w:val="00062E67"/>
    <w:rsid w:val="000726C0"/>
    <w:rsid w:val="0007357E"/>
    <w:rsid w:val="0007387B"/>
    <w:rsid w:val="000739F2"/>
    <w:rsid w:val="00075859"/>
    <w:rsid w:val="00077544"/>
    <w:rsid w:val="0007768E"/>
    <w:rsid w:val="00077C48"/>
    <w:rsid w:val="00077D5B"/>
    <w:rsid w:val="00081287"/>
    <w:rsid w:val="000815EE"/>
    <w:rsid w:val="000817C3"/>
    <w:rsid w:val="00081BF9"/>
    <w:rsid w:val="00081E99"/>
    <w:rsid w:val="000820B1"/>
    <w:rsid w:val="00082625"/>
    <w:rsid w:val="00082DDF"/>
    <w:rsid w:val="00084B9F"/>
    <w:rsid w:val="00086173"/>
    <w:rsid w:val="00086321"/>
    <w:rsid w:val="00086587"/>
    <w:rsid w:val="0009117C"/>
    <w:rsid w:val="00093FC0"/>
    <w:rsid w:val="000942AD"/>
    <w:rsid w:val="000A3C77"/>
    <w:rsid w:val="000A4C25"/>
    <w:rsid w:val="000A552B"/>
    <w:rsid w:val="000A5E98"/>
    <w:rsid w:val="000A6BA9"/>
    <w:rsid w:val="000A70E5"/>
    <w:rsid w:val="000A788E"/>
    <w:rsid w:val="000B079B"/>
    <w:rsid w:val="000B166C"/>
    <w:rsid w:val="000B18CC"/>
    <w:rsid w:val="000B29CD"/>
    <w:rsid w:val="000B3281"/>
    <w:rsid w:val="000B6A8F"/>
    <w:rsid w:val="000C0F31"/>
    <w:rsid w:val="000C11E6"/>
    <w:rsid w:val="000C245B"/>
    <w:rsid w:val="000C2670"/>
    <w:rsid w:val="000D084C"/>
    <w:rsid w:val="000D0C01"/>
    <w:rsid w:val="000D15D9"/>
    <w:rsid w:val="000D16C7"/>
    <w:rsid w:val="000D2EE3"/>
    <w:rsid w:val="000D42E5"/>
    <w:rsid w:val="000D44DB"/>
    <w:rsid w:val="000D5119"/>
    <w:rsid w:val="000D5138"/>
    <w:rsid w:val="000D5E33"/>
    <w:rsid w:val="000D65AC"/>
    <w:rsid w:val="000E0B22"/>
    <w:rsid w:val="000E1C2F"/>
    <w:rsid w:val="000E1D33"/>
    <w:rsid w:val="000E2451"/>
    <w:rsid w:val="000E28A7"/>
    <w:rsid w:val="000E29ED"/>
    <w:rsid w:val="000E2A26"/>
    <w:rsid w:val="000E4CA2"/>
    <w:rsid w:val="000E5055"/>
    <w:rsid w:val="000E584F"/>
    <w:rsid w:val="000E61CB"/>
    <w:rsid w:val="000E7273"/>
    <w:rsid w:val="000E73BA"/>
    <w:rsid w:val="000E7933"/>
    <w:rsid w:val="000F1812"/>
    <w:rsid w:val="000F2433"/>
    <w:rsid w:val="000F2D54"/>
    <w:rsid w:val="000F4388"/>
    <w:rsid w:val="000F49FE"/>
    <w:rsid w:val="000F50FA"/>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E88"/>
    <w:rsid w:val="001145DD"/>
    <w:rsid w:val="001150E6"/>
    <w:rsid w:val="0011535F"/>
    <w:rsid w:val="001173E0"/>
    <w:rsid w:val="00117F0C"/>
    <w:rsid w:val="00121645"/>
    <w:rsid w:val="00122342"/>
    <w:rsid w:val="00125824"/>
    <w:rsid w:val="00127030"/>
    <w:rsid w:val="00132E0D"/>
    <w:rsid w:val="00133245"/>
    <w:rsid w:val="00133DC2"/>
    <w:rsid w:val="00141000"/>
    <w:rsid w:val="00142B14"/>
    <w:rsid w:val="00145A66"/>
    <w:rsid w:val="0014634C"/>
    <w:rsid w:val="00146609"/>
    <w:rsid w:val="00147603"/>
    <w:rsid w:val="001476D2"/>
    <w:rsid w:val="00150498"/>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2644"/>
    <w:rsid w:val="00174BBA"/>
    <w:rsid w:val="00175294"/>
    <w:rsid w:val="00175C02"/>
    <w:rsid w:val="00176A87"/>
    <w:rsid w:val="00180672"/>
    <w:rsid w:val="001811E1"/>
    <w:rsid w:val="001819B9"/>
    <w:rsid w:val="00183705"/>
    <w:rsid w:val="0018492F"/>
    <w:rsid w:val="001849F1"/>
    <w:rsid w:val="00184D94"/>
    <w:rsid w:val="00187641"/>
    <w:rsid w:val="001879FF"/>
    <w:rsid w:val="001917D6"/>
    <w:rsid w:val="00194F57"/>
    <w:rsid w:val="001964E7"/>
    <w:rsid w:val="00196BFE"/>
    <w:rsid w:val="0019738D"/>
    <w:rsid w:val="001974CE"/>
    <w:rsid w:val="001A00AE"/>
    <w:rsid w:val="001A13E0"/>
    <w:rsid w:val="001A1C5D"/>
    <w:rsid w:val="001A2C6A"/>
    <w:rsid w:val="001A440B"/>
    <w:rsid w:val="001A4FBE"/>
    <w:rsid w:val="001A5960"/>
    <w:rsid w:val="001A6330"/>
    <w:rsid w:val="001A694D"/>
    <w:rsid w:val="001B104F"/>
    <w:rsid w:val="001B21E9"/>
    <w:rsid w:val="001B37C5"/>
    <w:rsid w:val="001B55D5"/>
    <w:rsid w:val="001B67BD"/>
    <w:rsid w:val="001B6982"/>
    <w:rsid w:val="001B781E"/>
    <w:rsid w:val="001B7D2C"/>
    <w:rsid w:val="001C184F"/>
    <w:rsid w:val="001C28AB"/>
    <w:rsid w:val="001C4A55"/>
    <w:rsid w:val="001C5667"/>
    <w:rsid w:val="001C5A7B"/>
    <w:rsid w:val="001C6806"/>
    <w:rsid w:val="001C6894"/>
    <w:rsid w:val="001D0AA4"/>
    <w:rsid w:val="001D0CDD"/>
    <w:rsid w:val="001D1EC3"/>
    <w:rsid w:val="001D242A"/>
    <w:rsid w:val="001D354D"/>
    <w:rsid w:val="001D4578"/>
    <w:rsid w:val="001D4B42"/>
    <w:rsid w:val="001D4CE2"/>
    <w:rsid w:val="001D7554"/>
    <w:rsid w:val="001D7AB0"/>
    <w:rsid w:val="001E1016"/>
    <w:rsid w:val="001E2AEE"/>
    <w:rsid w:val="001F1065"/>
    <w:rsid w:val="001F1983"/>
    <w:rsid w:val="001F19FC"/>
    <w:rsid w:val="001F2CCD"/>
    <w:rsid w:val="001F38F1"/>
    <w:rsid w:val="001F3A49"/>
    <w:rsid w:val="001F3E5B"/>
    <w:rsid w:val="001F42A8"/>
    <w:rsid w:val="001F433B"/>
    <w:rsid w:val="001F4AF5"/>
    <w:rsid w:val="001F59E6"/>
    <w:rsid w:val="001F6F0F"/>
    <w:rsid w:val="001F735A"/>
    <w:rsid w:val="00202CC3"/>
    <w:rsid w:val="00202E72"/>
    <w:rsid w:val="00206B99"/>
    <w:rsid w:val="00212C22"/>
    <w:rsid w:val="0021741C"/>
    <w:rsid w:val="00217FC6"/>
    <w:rsid w:val="00220282"/>
    <w:rsid w:val="0022165B"/>
    <w:rsid w:val="002229F9"/>
    <w:rsid w:val="00222BC0"/>
    <w:rsid w:val="00222DF2"/>
    <w:rsid w:val="002233E1"/>
    <w:rsid w:val="00227536"/>
    <w:rsid w:val="00227576"/>
    <w:rsid w:val="00230CD7"/>
    <w:rsid w:val="0023210C"/>
    <w:rsid w:val="00233F7F"/>
    <w:rsid w:val="00234A47"/>
    <w:rsid w:val="00234E63"/>
    <w:rsid w:val="00235CFA"/>
    <w:rsid w:val="00237DD0"/>
    <w:rsid w:val="00240600"/>
    <w:rsid w:val="0024068D"/>
    <w:rsid w:val="00242C0B"/>
    <w:rsid w:val="002444D2"/>
    <w:rsid w:val="002453B3"/>
    <w:rsid w:val="00245B45"/>
    <w:rsid w:val="00246D53"/>
    <w:rsid w:val="00247A4B"/>
    <w:rsid w:val="00247D50"/>
    <w:rsid w:val="002501C7"/>
    <w:rsid w:val="0025573B"/>
    <w:rsid w:val="00255B21"/>
    <w:rsid w:val="00256834"/>
    <w:rsid w:val="00257E60"/>
    <w:rsid w:val="00261CB9"/>
    <w:rsid w:val="00261FE1"/>
    <w:rsid w:val="00262CA0"/>
    <w:rsid w:val="00262F1C"/>
    <w:rsid w:val="00266032"/>
    <w:rsid w:val="00270310"/>
    <w:rsid w:val="00270924"/>
    <w:rsid w:val="002737B1"/>
    <w:rsid w:val="002749F9"/>
    <w:rsid w:val="0027559A"/>
    <w:rsid w:val="002755DD"/>
    <w:rsid w:val="00277886"/>
    <w:rsid w:val="00280D72"/>
    <w:rsid w:val="00281BD7"/>
    <w:rsid w:val="00281D95"/>
    <w:rsid w:val="00282484"/>
    <w:rsid w:val="00284C4F"/>
    <w:rsid w:val="00286AAA"/>
    <w:rsid w:val="002906E4"/>
    <w:rsid w:val="00291720"/>
    <w:rsid w:val="00292461"/>
    <w:rsid w:val="00293877"/>
    <w:rsid w:val="00296890"/>
    <w:rsid w:val="00297007"/>
    <w:rsid w:val="002A0ABD"/>
    <w:rsid w:val="002A10D2"/>
    <w:rsid w:val="002A1F3A"/>
    <w:rsid w:val="002A46BC"/>
    <w:rsid w:val="002A47B8"/>
    <w:rsid w:val="002A7996"/>
    <w:rsid w:val="002B1B40"/>
    <w:rsid w:val="002B381B"/>
    <w:rsid w:val="002B4F72"/>
    <w:rsid w:val="002B5AD4"/>
    <w:rsid w:val="002B6E9A"/>
    <w:rsid w:val="002B74B3"/>
    <w:rsid w:val="002B78D2"/>
    <w:rsid w:val="002C0F2E"/>
    <w:rsid w:val="002C27AC"/>
    <w:rsid w:val="002C2D58"/>
    <w:rsid w:val="002C390F"/>
    <w:rsid w:val="002C40AE"/>
    <w:rsid w:val="002C4D86"/>
    <w:rsid w:val="002C667B"/>
    <w:rsid w:val="002D25EA"/>
    <w:rsid w:val="002D2F02"/>
    <w:rsid w:val="002D309B"/>
    <w:rsid w:val="002D3ABC"/>
    <w:rsid w:val="002D3BE5"/>
    <w:rsid w:val="002D3E71"/>
    <w:rsid w:val="002D41D5"/>
    <w:rsid w:val="002D601B"/>
    <w:rsid w:val="002D74BA"/>
    <w:rsid w:val="002E00A3"/>
    <w:rsid w:val="002E020E"/>
    <w:rsid w:val="002E045E"/>
    <w:rsid w:val="002E0CED"/>
    <w:rsid w:val="002E1DF2"/>
    <w:rsid w:val="002E3AB9"/>
    <w:rsid w:val="002E40BF"/>
    <w:rsid w:val="002E48DE"/>
    <w:rsid w:val="002E4A77"/>
    <w:rsid w:val="002E4E08"/>
    <w:rsid w:val="002E57FB"/>
    <w:rsid w:val="002E5975"/>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32F5"/>
    <w:rsid w:val="003158C6"/>
    <w:rsid w:val="003160A9"/>
    <w:rsid w:val="00316587"/>
    <w:rsid w:val="00316F9A"/>
    <w:rsid w:val="003178AD"/>
    <w:rsid w:val="00320D90"/>
    <w:rsid w:val="003211B0"/>
    <w:rsid w:val="0032120B"/>
    <w:rsid w:val="00322594"/>
    <w:rsid w:val="00322E09"/>
    <w:rsid w:val="0032397A"/>
    <w:rsid w:val="00324869"/>
    <w:rsid w:val="0032661F"/>
    <w:rsid w:val="00326FC6"/>
    <w:rsid w:val="00327396"/>
    <w:rsid w:val="00327D82"/>
    <w:rsid w:val="00330C33"/>
    <w:rsid w:val="00332660"/>
    <w:rsid w:val="00334093"/>
    <w:rsid w:val="00334EC5"/>
    <w:rsid w:val="00335110"/>
    <w:rsid w:val="00335C03"/>
    <w:rsid w:val="0033652A"/>
    <w:rsid w:val="00336666"/>
    <w:rsid w:val="00337D90"/>
    <w:rsid w:val="003401B7"/>
    <w:rsid w:val="00342E24"/>
    <w:rsid w:val="003431FB"/>
    <w:rsid w:val="003457E9"/>
    <w:rsid w:val="00345A44"/>
    <w:rsid w:val="003477B7"/>
    <w:rsid w:val="00351587"/>
    <w:rsid w:val="0035324D"/>
    <w:rsid w:val="00354875"/>
    <w:rsid w:val="00355714"/>
    <w:rsid w:val="003557FE"/>
    <w:rsid w:val="00355B7F"/>
    <w:rsid w:val="00356F42"/>
    <w:rsid w:val="00357BCE"/>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3CE8"/>
    <w:rsid w:val="00375506"/>
    <w:rsid w:val="00375569"/>
    <w:rsid w:val="003769E0"/>
    <w:rsid w:val="00376B9E"/>
    <w:rsid w:val="00376DFA"/>
    <w:rsid w:val="003770D1"/>
    <w:rsid w:val="0037733F"/>
    <w:rsid w:val="00377567"/>
    <w:rsid w:val="00377871"/>
    <w:rsid w:val="0038055D"/>
    <w:rsid w:val="00380A1B"/>
    <w:rsid w:val="00386E6C"/>
    <w:rsid w:val="00387667"/>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5287"/>
    <w:rsid w:val="003C65AB"/>
    <w:rsid w:val="003D0B56"/>
    <w:rsid w:val="003D1013"/>
    <w:rsid w:val="003D11A4"/>
    <w:rsid w:val="003D1CAF"/>
    <w:rsid w:val="003D2BF8"/>
    <w:rsid w:val="003D3E6D"/>
    <w:rsid w:val="003D41CD"/>
    <w:rsid w:val="003D4619"/>
    <w:rsid w:val="003D4CE8"/>
    <w:rsid w:val="003D5432"/>
    <w:rsid w:val="003D625D"/>
    <w:rsid w:val="003D635F"/>
    <w:rsid w:val="003D72E3"/>
    <w:rsid w:val="003D7534"/>
    <w:rsid w:val="003E0886"/>
    <w:rsid w:val="003E4F3C"/>
    <w:rsid w:val="003E5D2E"/>
    <w:rsid w:val="003E67DC"/>
    <w:rsid w:val="003E7355"/>
    <w:rsid w:val="003E7F52"/>
    <w:rsid w:val="003F04A0"/>
    <w:rsid w:val="003F2519"/>
    <w:rsid w:val="003F2FB6"/>
    <w:rsid w:val="003F31C6"/>
    <w:rsid w:val="003F4C46"/>
    <w:rsid w:val="003F5D74"/>
    <w:rsid w:val="003F6CB8"/>
    <w:rsid w:val="00400189"/>
    <w:rsid w:val="00401CEE"/>
    <w:rsid w:val="00402166"/>
    <w:rsid w:val="00404107"/>
    <w:rsid w:val="0040486F"/>
    <w:rsid w:val="004060CB"/>
    <w:rsid w:val="0040652E"/>
    <w:rsid w:val="00406999"/>
    <w:rsid w:val="00406E54"/>
    <w:rsid w:val="00407164"/>
    <w:rsid w:val="004079AA"/>
    <w:rsid w:val="004107E5"/>
    <w:rsid w:val="00410BB1"/>
    <w:rsid w:val="00411839"/>
    <w:rsid w:val="00412157"/>
    <w:rsid w:val="00412657"/>
    <w:rsid w:val="004128A6"/>
    <w:rsid w:val="004132E1"/>
    <w:rsid w:val="00415DC7"/>
    <w:rsid w:val="00417117"/>
    <w:rsid w:val="004204F4"/>
    <w:rsid w:val="00422967"/>
    <w:rsid w:val="00422D9E"/>
    <w:rsid w:val="0042320C"/>
    <w:rsid w:val="00423A44"/>
    <w:rsid w:val="00424AB9"/>
    <w:rsid w:val="00424BE8"/>
    <w:rsid w:val="00424F9F"/>
    <w:rsid w:val="00426EC9"/>
    <w:rsid w:val="00427380"/>
    <w:rsid w:val="004342BB"/>
    <w:rsid w:val="0043572A"/>
    <w:rsid w:val="00436192"/>
    <w:rsid w:val="00442443"/>
    <w:rsid w:val="00442FCA"/>
    <w:rsid w:val="00447359"/>
    <w:rsid w:val="004475F5"/>
    <w:rsid w:val="00450C5A"/>
    <w:rsid w:val="00450C5C"/>
    <w:rsid w:val="00450FCB"/>
    <w:rsid w:val="00451198"/>
    <w:rsid w:val="00451A08"/>
    <w:rsid w:val="00451BE4"/>
    <w:rsid w:val="00451E48"/>
    <w:rsid w:val="00454785"/>
    <w:rsid w:val="0045523B"/>
    <w:rsid w:val="00460CA6"/>
    <w:rsid w:val="00461964"/>
    <w:rsid w:val="00462FEE"/>
    <w:rsid w:val="00465931"/>
    <w:rsid w:val="00466480"/>
    <w:rsid w:val="00473851"/>
    <w:rsid w:val="0047524A"/>
    <w:rsid w:val="0047597A"/>
    <w:rsid w:val="00477927"/>
    <w:rsid w:val="004802AB"/>
    <w:rsid w:val="0048038F"/>
    <w:rsid w:val="00481F98"/>
    <w:rsid w:val="0048243C"/>
    <w:rsid w:val="00482C85"/>
    <w:rsid w:val="00486B5C"/>
    <w:rsid w:val="00492075"/>
    <w:rsid w:val="00494A6B"/>
    <w:rsid w:val="00494DA2"/>
    <w:rsid w:val="004952D2"/>
    <w:rsid w:val="00495AFD"/>
    <w:rsid w:val="00496633"/>
    <w:rsid w:val="004A2658"/>
    <w:rsid w:val="004A27E2"/>
    <w:rsid w:val="004A3D15"/>
    <w:rsid w:val="004A511B"/>
    <w:rsid w:val="004A58FE"/>
    <w:rsid w:val="004A6569"/>
    <w:rsid w:val="004A6641"/>
    <w:rsid w:val="004A6DB9"/>
    <w:rsid w:val="004A7D54"/>
    <w:rsid w:val="004B17B8"/>
    <w:rsid w:val="004B2840"/>
    <w:rsid w:val="004B39F2"/>
    <w:rsid w:val="004C07C4"/>
    <w:rsid w:val="004C0814"/>
    <w:rsid w:val="004C2BAD"/>
    <w:rsid w:val="004C308A"/>
    <w:rsid w:val="004C4574"/>
    <w:rsid w:val="004C5122"/>
    <w:rsid w:val="004D095E"/>
    <w:rsid w:val="004D0F13"/>
    <w:rsid w:val="004D26FD"/>
    <w:rsid w:val="004D45BD"/>
    <w:rsid w:val="004D5379"/>
    <w:rsid w:val="004D5CB1"/>
    <w:rsid w:val="004D5ECD"/>
    <w:rsid w:val="004D6D2B"/>
    <w:rsid w:val="004E039F"/>
    <w:rsid w:val="004E16D4"/>
    <w:rsid w:val="004E1B95"/>
    <w:rsid w:val="004E1C25"/>
    <w:rsid w:val="004E212B"/>
    <w:rsid w:val="004E31CF"/>
    <w:rsid w:val="004E41CE"/>
    <w:rsid w:val="004E45C8"/>
    <w:rsid w:val="004E4F5E"/>
    <w:rsid w:val="004E5CA3"/>
    <w:rsid w:val="004F1AE0"/>
    <w:rsid w:val="004F21FE"/>
    <w:rsid w:val="004F2D96"/>
    <w:rsid w:val="004F4050"/>
    <w:rsid w:val="004F4866"/>
    <w:rsid w:val="004F649A"/>
    <w:rsid w:val="004F6576"/>
    <w:rsid w:val="004F7B12"/>
    <w:rsid w:val="004F7D52"/>
    <w:rsid w:val="0050181C"/>
    <w:rsid w:val="00505B25"/>
    <w:rsid w:val="00506B16"/>
    <w:rsid w:val="005074B1"/>
    <w:rsid w:val="00507B7F"/>
    <w:rsid w:val="00507F5E"/>
    <w:rsid w:val="00510AB3"/>
    <w:rsid w:val="0051243E"/>
    <w:rsid w:val="00513027"/>
    <w:rsid w:val="00515B9D"/>
    <w:rsid w:val="00515E4F"/>
    <w:rsid w:val="005171FA"/>
    <w:rsid w:val="00517227"/>
    <w:rsid w:val="00517856"/>
    <w:rsid w:val="005179EB"/>
    <w:rsid w:val="00520DA2"/>
    <w:rsid w:val="005213D2"/>
    <w:rsid w:val="005214A6"/>
    <w:rsid w:val="00521BC3"/>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4588B"/>
    <w:rsid w:val="0054610F"/>
    <w:rsid w:val="00550F8A"/>
    <w:rsid w:val="0055196D"/>
    <w:rsid w:val="005539CB"/>
    <w:rsid w:val="005550F0"/>
    <w:rsid w:val="0055739D"/>
    <w:rsid w:val="0056004C"/>
    <w:rsid w:val="0056105E"/>
    <w:rsid w:val="00561A20"/>
    <w:rsid w:val="00563458"/>
    <w:rsid w:val="005643F2"/>
    <w:rsid w:val="005648F0"/>
    <w:rsid w:val="0056537C"/>
    <w:rsid w:val="00566A9E"/>
    <w:rsid w:val="00567343"/>
    <w:rsid w:val="00571144"/>
    <w:rsid w:val="00571262"/>
    <w:rsid w:val="005724F2"/>
    <w:rsid w:val="005732C8"/>
    <w:rsid w:val="0057605F"/>
    <w:rsid w:val="00576DFE"/>
    <w:rsid w:val="005809BF"/>
    <w:rsid w:val="00580E37"/>
    <w:rsid w:val="00581A88"/>
    <w:rsid w:val="0058255D"/>
    <w:rsid w:val="005826F7"/>
    <w:rsid w:val="00582AA8"/>
    <w:rsid w:val="00582D2F"/>
    <w:rsid w:val="00583426"/>
    <w:rsid w:val="0058399E"/>
    <w:rsid w:val="00584419"/>
    <w:rsid w:val="00584494"/>
    <w:rsid w:val="00585821"/>
    <w:rsid w:val="00586C85"/>
    <w:rsid w:val="00586EF9"/>
    <w:rsid w:val="00590CDE"/>
    <w:rsid w:val="00591097"/>
    <w:rsid w:val="0059272A"/>
    <w:rsid w:val="00593BBC"/>
    <w:rsid w:val="0059415B"/>
    <w:rsid w:val="0059450D"/>
    <w:rsid w:val="005947C4"/>
    <w:rsid w:val="00594ABE"/>
    <w:rsid w:val="00595E8A"/>
    <w:rsid w:val="00595F7A"/>
    <w:rsid w:val="00597155"/>
    <w:rsid w:val="005A0386"/>
    <w:rsid w:val="005A2466"/>
    <w:rsid w:val="005A3B4E"/>
    <w:rsid w:val="005A456B"/>
    <w:rsid w:val="005A520B"/>
    <w:rsid w:val="005A5B6B"/>
    <w:rsid w:val="005A63FD"/>
    <w:rsid w:val="005A7CAD"/>
    <w:rsid w:val="005B18FE"/>
    <w:rsid w:val="005B1BF7"/>
    <w:rsid w:val="005B1F67"/>
    <w:rsid w:val="005B2392"/>
    <w:rsid w:val="005B3EAD"/>
    <w:rsid w:val="005B4018"/>
    <w:rsid w:val="005B5AA6"/>
    <w:rsid w:val="005C033B"/>
    <w:rsid w:val="005C1BB6"/>
    <w:rsid w:val="005C1DC0"/>
    <w:rsid w:val="005C2581"/>
    <w:rsid w:val="005C2FCE"/>
    <w:rsid w:val="005C52F2"/>
    <w:rsid w:val="005D0079"/>
    <w:rsid w:val="005D1223"/>
    <w:rsid w:val="005D34D8"/>
    <w:rsid w:val="005D38F6"/>
    <w:rsid w:val="005D4129"/>
    <w:rsid w:val="005D451B"/>
    <w:rsid w:val="005D5658"/>
    <w:rsid w:val="005D5FEA"/>
    <w:rsid w:val="005D6017"/>
    <w:rsid w:val="005D6072"/>
    <w:rsid w:val="005D6B88"/>
    <w:rsid w:val="005D70C3"/>
    <w:rsid w:val="005D7815"/>
    <w:rsid w:val="005D7ED6"/>
    <w:rsid w:val="005E0029"/>
    <w:rsid w:val="005E074B"/>
    <w:rsid w:val="005E1BDC"/>
    <w:rsid w:val="005E1C90"/>
    <w:rsid w:val="005E2DFB"/>
    <w:rsid w:val="005E2FDA"/>
    <w:rsid w:val="005E307F"/>
    <w:rsid w:val="005E7B9E"/>
    <w:rsid w:val="005F01A8"/>
    <w:rsid w:val="005F04A6"/>
    <w:rsid w:val="005F0F0C"/>
    <w:rsid w:val="005F23D5"/>
    <w:rsid w:val="005F2DD5"/>
    <w:rsid w:val="005F4D00"/>
    <w:rsid w:val="005F5224"/>
    <w:rsid w:val="005F7137"/>
    <w:rsid w:val="006008FB"/>
    <w:rsid w:val="006014EC"/>
    <w:rsid w:val="00602FD2"/>
    <w:rsid w:val="0060488C"/>
    <w:rsid w:val="006075C9"/>
    <w:rsid w:val="00607E91"/>
    <w:rsid w:val="00610CEC"/>
    <w:rsid w:val="006113B6"/>
    <w:rsid w:val="00612991"/>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4BF5"/>
    <w:rsid w:val="00635EFF"/>
    <w:rsid w:val="006369BF"/>
    <w:rsid w:val="00644F72"/>
    <w:rsid w:val="00645794"/>
    <w:rsid w:val="0064637B"/>
    <w:rsid w:val="0065173D"/>
    <w:rsid w:val="0065326A"/>
    <w:rsid w:val="00653472"/>
    <w:rsid w:val="00653D1C"/>
    <w:rsid w:val="00654505"/>
    <w:rsid w:val="0065491C"/>
    <w:rsid w:val="00655485"/>
    <w:rsid w:val="00655FDE"/>
    <w:rsid w:val="0066173E"/>
    <w:rsid w:val="00663772"/>
    <w:rsid w:val="00663F79"/>
    <w:rsid w:val="006654A2"/>
    <w:rsid w:val="00665648"/>
    <w:rsid w:val="00666232"/>
    <w:rsid w:val="00666438"/>
    <w:rsid w:val="006670EC"/>
    <w:rsid w:val="00667FF0"/>
    <w:rsid w:val="006701D1"/>
    <w:rsid w:val="006738C9"/>
    <w:rsid w:val="00673DC8"/>
    <w:rsid w:val="00673FF9"/>
    <w:rsid w:val="006812F7"/>
    <w:rsid w:val="00681B24"/>
    <w:rsid w:val="00682641"/>
    <w:rsid w:val="00687194"/>
    <w:rsid w:val="00690430"/>
    <w:rsid w:val="006906BD"/>
    <w:rsid w:val="00691360"/>
    <w:rsid w:val="006921BD"/>
    <w:rsid w:val="00692DA9"/>
    <w:rsid w:val="00694F08"/>
    <w:rsid w:val="0069542E"/>
    <w:rsid w:val="00695633"/>
    <w:rsid w:val="00696500"/>
    <w:rsid w:val="006966DD"/>
    <w:rsid w:val="00697DF0"/>
    <w:rsid w:val="00697F5B"/>
    <w:rsid w:val="006A1053"/>
    <w:rsid w:val="006A2A45"/>
    <w:rsid w:val="006A31F0"/>
    <w:rsid w:val="006A3A0A"/>
    <w:rsid w:val="006A4956"/>
    <w:rsid w:val="006A6804"/>
    <w:rsid w:val="006B05E3"/>
    <w:rsid w:val="006B13E8"/>
    <w:rsid w:val="006B1A68"/>
    <w:rsid w:val="006B3988"/>
    <w:rsid w:val="006B3EAF"/>
    <w:rsid w:val="006B45AE"/>
    <w:rsid w:val="006B6992"/>
    <w:rsid w:val="006B6B87"/>
    <w:rsid w:val="006B6FEB"/>
    <w:rsid w:val="006B7CEF"/>
    <w:rsid w:val="006C0D33"/>
    <w:rsid w:val="006C12EA"/>
    <w:rsid w:val="006C3455"/>
    <w:rsid w:val="006C3685"/>
    <w:rsid w:val="006C37AC"/>
    <w:rsid w:val="006C3A39"/>
    <w:rsid w:val="006C4012"/>
    <w:rsid w:val="006C4C51"/>
    <w:rsid w:val="006C586C"/>
    <w:rsid w:val="006C6297"/>
    <w:rsid w:val="006C62B5"/>
    <w:rsid w:val="006D42C5"/>
    <w:rsid w:val="006D4F80"/>
    <w:rsid w:val="006D5A61"/>
    <w:rsid w:val="006E2EC5"/>
    <w:rsid w:val="006E3820"/>
    <w:rsid w:val="006E3B07"/>
    <w:rsid w:val="006E49AC"/>
    <w:rsid w:val="006E5129"/>
    <w:rsid w:val="006E62E2"/>
    <w:rsid w:val="006E7701"/>
    <w:rsid w:val="006F05A1"/>
    <w:rsid w:val="006F0DD9"/>
    <w:rsid w:val="006F1D67"/>
    <w:rsid w:val="006F3AF2"/>
    <w:rsid w:val="006F3B16"/>
    <w:rsid w:val="006F488C"/>
    <w:rsid w:val="006F55A5"/>
    <w:rsid w:val="006F6D0F"/>
    <w:rsid w:val="006F7335"/>
    <w:rsid w:val="0070066B"/>
    <w:rsid w:val="00701728"/>
    <w:rsid w:val="00702AD2"/>
    <w:rsid w:val="00703D62"/>
    <w:rsid w:val="0070454E"/>
    <w:rsid w:val="007060E0"/>
    <w:rsid w:val="0070680D"/>
    <w:rsid w:val="007075F4"/>
    <w:rsid w:val="00710C1B"/>
    <w:rsid w:val="00710D3D"/>
    <w:rsid w:val="00712EE1"/>
    <w:rsid w:val="00716547"/>
    <w:rsid w:val="00721786"/>
    <w:rsid w:val="00722463"/>
    <w:rsid w:val="00723A6C"/>
    <w:rsid w:val="00723E2C"/>
    <w:rsid w:val="00723EED"/>
    <w:rsid w:val="00723EF3"/>
    <w:rsid w:val="007261D0"/>
    <w:rsid w:val="00727CEC"/>
    <w:rsid w:val="00731449"/>
    <w:rsid w:val="0073289E"/>
    <w:rsid w:val="00733578"/>
    <w:rsid w:val="00734726"/>
    <w:rsid w:val="00735359"/>
    <w:rsid w:val="00735936"/>
    <w:rsid w:val="00737100"/>
    <w:rsid w:val="0073720E"/>
    <w:rsid w:val="00740E88"/>
    <w:rsid w:val="0074430A"/>
    <w:rsid w:val="00750644"/>
    <w:rsid w:val="00750D24"/>
    <w:rsid w:val="00750F95"/>
    <w:rsid w:val="007541F7"/>
    <w:rsid w:val="0075561A"/>
    <w:rsid w:val="0076085D"/>
    <w:rsid w:val="007620DB"/>
    <w:rsid w:val="00762834"/>
    <w:rsid w:val="00762DCC"/>
    <w:rsid w:val="00763B99"/>
    <w:rsid w:val="0076481C"/>
    <w:rsid w:val="00764E56"/>
    <w:rsid w:val="00765174"/>
    <w:rsid w:val="0076612A"/>
    <w:rsid w:val="00770DFF"/>
    <w:rsid w:val="007714D8"/>
    <w:rsid w:val="00774603"/>
    <w:rsid w:val="00775B6E"/>
    <w:rsid w:val="007778A8"/>
    <w:rsid w:val="00782583"/>
    <w:rsid w:val="00783517"/>
    <w:rsid w:val="00784A76"/>
    <w:rsid w:val="0078549C"/>
    <w:rsid w:val="00785BB9"/>
    <w:rsid w:val="0078625B"/>
    <w:rsid w:val="007864BD"/>
    <w:rsid w:val="00790536"/>
    <w:rsid w:val="0079099F"/>
    <w:rsid w:val="00791160"/>
    <w:rsid w:val="007917DD"/>
    <w:rsid w:val="00791E8D"/>
    <w:rsid w:val="00792045"/>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FF7"/>
    <w:rsid w:val="007B6B70"/>
    <w:rsid w:val="007B6C61"/>
    <w:rsid w:val="007B6FFB"/>
    <w:rsid w:val="007B7441"/>
    <w:rsid w:val="007C0896"/>
    <w:rsid w:val="007C12D9"/>
    <w:rsid w:val="007C303C"/>
    <w:rsid w:val="007C335B"/>
    <w:rsid w:val="007C4F14"/>
    <w:rsid w:val="007C59D7"/>
    <w:rsid w:val="007C712B"/>
    <w:rsid w:val="007C74BD"/>
    <w:rsid w:val="007D0821"/>
    <w:rsid w:val="007D1BFE"/>
    <w:rsid w:val="007D2C40"/>
    <w:rsid w:val="007D2F49"/>
    <w:rsid w:val="007D30A2"/>
    <w:rsid w:val="007D5B59"/>
    <w:rsid w:val="007D5DEC"/>
    <w:rsid w:val="007D5E2E"/>
    <w:rsid w:val="007D620D"/>
    <w:rsid w:val="007D7290"/>
    <w:rsid w:val="007E0121"/>
    <w:rsid w:val="007E223E"/>
    <w:rsid w:val="007E3CE9"/>
    <w:rsid w:val="007E4A62"/>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06F86"/>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0BA"/>
    <w:rsid w:val="008542B0"/>
    <w:rsid w:val="008543BF"/>
    <w:rsid w:val="00856E26"/>
    <w:rsid w:val="008574CE"/>
    <w:rsid w:val="00860531"/>
    <w:rsid w:val="00865662"/>
    <w:rsid w:val="00865BFD"/>
    <w:rsid w:val="008664BB"/>
    <w:rsid w:val="00866B2D"/>
    <w:rsid w:val="00867815"/>
    <w:rsid w:val="00867A2B"/>
    <w:rsid w:val="00870C51"/>
    <w:rsid w:val="008711F6"/>
    <w:rsid w:val="008727FF"/>
    <w:rsid w:val="00873A9C"/>
    <w:rsid w:val="00873E61"/>
    <w:rsid w:val="00876672"/>
    <w:rsid w:val="008806DB"/>
    <w:rsid w:val="008812A3"/>
    <w:rsid w:val="00882D6F"/>
    <w:rsid w:val="00882E37"/>
    <w:rsid w:val="0088429C"/>
    <w:rsid w:val="00884539"/>
    <w:rsid w:val="00884DF4"/>
    <w:rsid w:val="00886F74"/>
    <w:rsid w:val="00887285"/>
    <w:rsid w:val="0089237A"/>
    <w:rsid w:val="008923F3"/>
    <w:rsid w:val="0089549A"/>
    <w:rsid w:val="00896154"/>
    <w:rsid w:val="0089670E"/>
    <w:rsid w:val="00897230"/>
    <w:rsid w:val="008A10BF"/>
    <w:rsid w:val="008A21F9"/>
    <w:rsid w:val="008A2F3D"/>
    <w:rsid w:val="008A30AD"/>
    <w:rsid w:val="008A32E4"/>
    <w:rsid w:val="008A381D"/>
    <w:rsid w:val="008A5498"/>
    <w:rsid w:val="008A598B"/>
    <w:rsid w:val="008A5B41"/>
    <w:rsid w:val="008A7A08"/>
    <w:rsid w:val="008B0D5B"/>
    <w:rsid w:val="008B124D"/>
    <w:rsid w:val="008B14A2"/>
    <w:rsid w:val="008B2205"/>
    <w:rsid w:val="008B2A3A"/>
    <w:rsid w:val="008B4B7B"/>
    <w:rsid w:val="008B68F4"/>
    <w:rsid w:val="008B7639"/>
    <w:rsid w:val="008B7D9F"/>
    <w:rsid w:val="008C12C9"/>
    <w:rsid w:val="008C1315"/>
    <w:rsid w:val="008C1F56"/>
    <w:rsid w:val="008C2AE5"/>
    <w:rsid w:val="008C3DA5"/>
    <w:rsid w:val="008C3F90"/>
    <w:rsid w:val="008C45CA"/>
    <w:rsid w:val="008C5225"/>
    <w:rsid w:val="008C596F"/>
    <w:rsid w:val="008C5F92"/>
    <w:rsid w:val="008C6240"/>
    <w:rsid w:val="008C645E"/>
    <w:rsid w:val="008C6A7F"/>
    <w:rsid w:val="008C7A2D"/>
    <w:rsid w:val="008C7C9C"/>
    <w:rsid w:val="008D5465"/>
    <w:rsid w:val="008D67CC"/>
    <w:rsid w:val="008D6883"/>
    <w:rsid w:val="008E0002"/>
    <w:rsid w:val="008E015A"/>
    <w:rsid w:val="008E3A04"/>
    <w:rsid w:val="008E3F38"/>
    <w:rsid w:val="008E4E0E"/>
    <w:rsid w:val="008F0148"/>
    <w:rsid w:val="008F23F1"/>
    <w:rsid w:val="008F24B5"/>
    <w:rsid w:val="008F3A9E"/>
    <w:rsid w:val="008F3BEB"/>
    <w:rsid w:val="008F4CE3"/>
    <w:rsid w:val="008F5212"/>
    <w:rsid w:val="008F7425"/>
    <w:rsid w:val="00900E2E"/>
    <w:rsid w:val="0090126D"/>
    <w:rsid w:val="009018CA"/>
    <w:rsid w:val="009022A9"/>
    <w:rsid w:val="00904A37"/>
    <w:rsid w:val="0090713B"/>
    <w:rsid w:val="00907FAA"/>
    <w:rsid w:val="00911BD7"/>
    <w:rsid w:val="00912859"/>
    <w:rsid w:val="00912959"/>
    <w:rsid w:val="00914D50"/>
    <w:rsid w:val="009155E5"/>
    <w:rsid w:val="00916987"/>
    <w:rsid w:val="00916BD1"/>
    <w:rsid w:val="00922760"/>
    <w:rsid w:val="009235CC"/>
    <w:rsid w:val="0092441C"/>
    <w:rsid w:val="0092781C"/>
    <w:rsid w:val="009333EB"/>
    <w:rsid w:val="00933647"/>
    <w:rsid w:val="00936C57"/>
    <w:rsid w:val="00936E01"/>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55C5E"/>
    <w:rsid w:val="00957EE5"/>
    <w:rsid w:val="009601A2"/>
    <w:rsid w:val="00960370"/>
    <w:rsid w:val="0096087E"/>
    <w:rsid w:val="009612EA"/>
    <w:rsid w:val="00961FB7"/>
    <w:rsid w:val="0096280E"/>
    <w:rsid w:val="00964977"/>
    <w:rsid w:val="009654AC"/>
    <w:rsid w:val="00965684"/>
    <w:rsid w:val="00966A0A"/>
    <w:rsid w:val="00970280"/>
    <w:rsid w:val="009704B5"/>
    <w:rsid w:val="00971650"/>
    <w:rsid w:val="00971AE4"/>
    <w:rsid w:val="00972614"/>
    <w:rsid w:val="009739AF"/>
    <w:rsid w:val="009742D7"/>
    <w:rsid w:val="0097678B"/>
    <w:rsid w:val="00976FCB"/>
    <w:rsid w:val="009776A9"/>
    <w:rsid w:val="009800E5"/>
    <w:rsid w:val="0098173C"/>
    <w:rsid w:val="00982EC5"/>
    <w:rsid w:val="00985725"/>
    <w:rsid w:val="00985F5F"/>
    <w:rsid w:val="00986CA8"/>
    <w:rsid w:val="00987EC5"/>
    <w:rsid w:val="00991BBF"/>
    <w:rsid w:val="0099363A"/>
    <w:rsid w:val="00997924"/>
    <w:rsid w:val="009A031A"/>
    <w:rsid w:val="009A1EED"/>
    <w:rsid w:val="009A2BDE"/>
    <w:rsid w:val="009A30E7"/>
    <w:rsid w:val="009A3D26"/>
    <w:rsid w:val="009A4E7D"/>
    <w:rsid w:val="009A62A5"/>
    <w:rsid w:val="009B130F"/>
    <w:rsid w:val="009B1779"/>
    <w:rsid w:val="009B315B"/>
    <w:rsid w:val="009B4A77"/>
    <w:rsid w:val="009B4C43"/>
    <w:rsid w:val="009B556B"/>
    <w:rsid w:val="009B6384"/>
    <w:rsid w:val="009B6F4B"/>
    <w:rsid w:val="009B7013"/>
    <w:rsid w:val="009B7979"/>
    <w:rsid w:val="009C09D6"/>
    <w:rsid w:val="009C204C"/>
    <w:rsid w:val="009C3D84"/>
    <w:rsid w:val="009C3E5B"/>
    <w:rsid w:val="009D03FF"/>
    <w:rsid w:val="009D045F"/>
    <w:rsid w:val="009D131E"/>
    <w:rsid w:val="009D13A1"/>
    <w:rsid w:val="009D1504"/>
    <w:rsid w:val="009D1706"/>
    <w:rsid w:val="009D4906"/>
    <w:rsid w:val="009D4977"/>
    <w:rsid w:val="009D5B1E"/>
    <w:rsid w:val="009D7078"/>
    <w:rsid w:val="009D71CE"/>
    <w:rsid w:val="009D7907"/>
    <w:rsid w:val="009E0307"/>
    <w:rsid w:val="009E4DAA"/>
    <w:rsid w:val="009E4E95"/>
    <w:rsid w:val="009F0765"/>
    <w:rsid w:val="009F0D5D"/>
    <w:rsid w:val="009F13AE"/>
    <w:rsid w:val="009F25FA"/>
    <w:rsid w:val="009F278F"/>
    <w:rsid w:val="009F29F7"/>
    <w:rsid w:val="009F2B1B"/>
    <w:rsid w:val="009F2DD7"/>
    <w:rsid w:val="009F452C"/>
    <w:rsid w:val="009F5414"/>
    <w:rsid w:val="009F60EE"/>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70FB"/>
    <w:rsid w:val="00A2007D"/>
    <w:rsid w:val="00A20581"/>
    <w:rsid w:val="00A213A8"/>
    <w:rsid w:val="00A21A66"/>
    <w:rsid w:val="00A25155"/>
    <w:rsid w:val="00A25286"/>
    <w:rsid w:val="00A25E03"/>
    <w:rsid w:val="00A313B5"/>
    <w:rsid w:val="00A3222C"/>
    <w:rsid w:val="00A32352"/>
    <w:rsid w:val="00A35073"/>
    <w:rsid w:val="00A3548F"/>
    <w:rsid w:val="00A36D92"/>
    <w:rsid w:val="00A43C86"/>
    <w:rsid w:val="00A44BC2"/>
    <w:rsid w:val="00A51428"/>
    <w:rsid w:val="00A53D0F"/>
    <w:rsid w:val="00A53D54"/>
    <w:rsid w:val="00A54BB8"/>
    <w:rsid w:val="00A552E8"/>
    <w:rsid w:val="00A556F2"/>
    <w:rsid w:val="00A570A3"/>
    <w:rsid w:val="00A57389"/>
    <w:rsid w:val="00A57544"/>
    <w:rsid w:val="00A579E3"/>
    <w:rsid w:val="00A62B9F"/>
    <w:rsid w:val="00A637D9"/>
    <w:rsid w:val="00A63C39"/>
    <w:rsid w:val="00A6456F"/>
    <w:rsid w:val="00A64FBF"/>
    <w:rsid w:val="00A65A3B"/>
    <w:rsid w:val="00A66CF1"/>
    <w:rsid w:val="00A71003"/>
    <w:rsid w:val="00A71038"/>
    <w:rsid w:val="00A716F6"/>
    <w:rsid w:val="00A7219B"/>
    <w:rsid w:val="00A75F16"/>
    <w:rsid w:val="00A779B8"/>
    <w:rsid w:val="00A80CF9"/>
    <w:rsid w:val="00A81FFB"/>
    <w:rsid w:val="00A83F5C"/>
    <w:rsid w:val="00A8499A"/>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7552"/>
    <w:rsid w:val="00AB2029"/>
    <w:rsid w:val="00AB2552"/>
    <w:rsid w:val="00AB29F1"/>
    <w:rsid w:val="00AB3D19"/>
    <w:rsid w:val="00AB405D"/>
    <w:rsid w:val="00AB4C87"/>
    <w:rsid w:val="00AB762D"/>
    <w:rsid w:val="00AC0593"/>
    <w:rsid w:val="00AC1567"/>
    <w:rsid w:val="00AC1D7C"/>
    <w:rsid w:val="00AC1E9F"/>
    <w:rsid w:val="00AC2AE0"/>
    <w:rsid w:val="00AC48B8"/>
    <w:rsid w:val="00AC61E6"/>
    <w:rsid w:val="00AC7EAB"/>
    <w:rsid w:val="00AD1CCE"/>
    <w:rsid w:val="00AD31F0"/>
    <w:rsid w:val="00AD3EC2"/>
    <w:rsid w:val="00AD4647"/>
    <w:rsid w:val="00AD5C25"/>
    <w:rsid w:val="00AD6307"/>
    <w:rsid w:val="00AD7D80"/>
    <w:rsid w:val="00AE0457"/>
    <w:rsid w:val="00AE153A"/>
    <w:rsid w:val="00AE4182"/>
    <w:rsid w:val="00AE4209"/>
    <w:rsid w:val="00AE4ECB"/>
    <w:rsid w:val="00AE5844"/>
    <w:rsid w:val="00AF0075"/>
    <w:rsid w:val="00AF2D2D"/>
    <w:rsid w:val="00AF2F0B"/>
    <w:rsid w:val="00AF45EA"/>
    <w:rsid w:val="00AF500D"/>
    <w:rsid w:val="00AF5750"/>
    <w:rsid w:val="00AF5968"/>
    <w:rsid w:val="00AF5B91"/>
    <w:rsid w:val="00AF703A"/>
    <w:rsid w:val="00B014A8"/>
    <w:rsid w:val="00B01962"/>
    <w:rsid w:val="00B02A34"/>
    <w:rsid w:val="00B02E7E"/>
    <w:rsid w:val="00B05266"/>
    <w:rsid w:val="00B05CB5"/>
    <w:rsid w:val="00B05E8C"/>
    <w:rsid w:val="00B06539"/>
    <w:rsid w:val="00B074A0"/>
    <w:rsid w:val="00B11B61"/>
    <w:rsid w:val="00B1262F"/>
    <w:rsid w:val="00B141B9"/>
    <w:rsid w:val="00B14540"/>
    <w:rsid w:val="00B14E8D"/>
    <w:rsid w:val="00B15C2D"/>
    <w:rsid w:val="00B163C7"/>
    <w:rsid w:val="00B16AA4"/>
    <w:rsid w:val="00B17BD8"/>
    <w:rsid w:val="00B20D04"/>
    <w:rsid w:val="00B21458"/>
    <w:rsid w:val="00B217C8"/>
    <w:rsid w:val="00B21CE2"/>
    <w:rsid w:val="00B24947"/>
    <w:rsid w:val="00B256AB"/>
    <w:rsid w:val="00B277E6"/>
    <w:rsid w:val="00B3184A"/>
    <w:rsid w:val="00B3284F"/>
    <w:rsid w:val="00B33AE0"/>
    <w:rsid w:val="00B33EC0"/>
    <w:rsid w:val="00B34EA0"/>
    <w:rsid w:val="00B3510D"/>
    <w:rsid w:val="00B37963"/>
    <w:rsid w:val="00B37B36"/>
    <w:rsid w:val="00B37C8B"/>
    <w:rsid w:val="00B37E82"/>
    <w:rsid w:val="00B403CC"/>
    <w:rsid w:val="00B4167E"/>
    <w:rsid w:val="00B43CAB"/>
    <w:rsid w:val="00B46229"/>
    <w:rsid w:val="00B47E44"/>
    <w:rsid w:val="00B51062"/>
    <w:rsid w:val="00B5150D"/>
    <w:rsid w:val="00B527A0"/>
    <w:rsid w:val="00B529D6"/>
    <w:rsid w:val="00B52E9F"/>
    <w:rsid w:val="00B54AE7"/>
    <w:rsid w:val="00B55031"/>
    <w:rsid w:val="00B564F3"/>
    <w:rsid w:val="00B574E2"/>
    <w:rsid w:val="00B578D8"/>
    <w:rsid w:val="00B6234B"/>
    <w:rsid w:val="00B6439F"/>
    <w:rsid w:val="00B64BAB"/>
    <w:rsid w:val="00B6575E"/>
    <w:rsid w:val="00B65F50"/>
    <w:rsid w:val="00B67112"/>
    <w:rsid w:val="00B70D2B"/>
    <w:rsid w:val="00B70FD9"/>
    <w:rsid w:val="00B71EB2"/>
    <w:rsid w:val="00B7232D"/>
    <w:rsid w:val="00B72688"/>
    <w:rsid w:val="00B745E6"/>
    <w:rsid w:val="00B757B2"/>
    <w:rsid w:val="00B765F2"/>
    <w:rsid w:val="00B77173"/>
    <w:rsid w:val="00B77532"/>
    <w:rsid w:val="00B777D9"/>
    <w:rsid w:val="00B800EF"/>
    <w:rsid w:val="00B809C7"/>
    <w:rsid w:val="00B81068"/>
    <w:rsid w:val="00B814D9"/>
    <w:rsid w:val="00B8264B"/>
    <w:rsid w:val="00B82DAD"/>
    <w:rsid w:val="00B83672"/>
    <w:rsid w:val="00B8370E"/>
    <w:rsid w:val="00B8379B"/>
    <w:rsid w:val="00B83C5E"/>
    <w:rsid w:val="00B83CC1"/>
    <w:rsid w:val="00B8421F"/>
    <w:rsid w:val="00B84F6C"/>
    <w:rsid w:val="00B8593C"/>
    <w:rsid w:val="00B87BE3"/>
    <w:rsid w:val="00B9015B"/>
    <w:rsid w:val="00B90753"/>
    <w:rsid w:val="00B90773"/>
    <w:rsid w:val="00B90A79"/>
    <w:rsid w:val="00B9318A"/>
    <w:rsid w:val="00B93667"/>
    <w:rsid w:val="00B936EF"/>
    <w:rsid w:val="00B94321"/>
    <w:rsid w:val="00B9519E"/>
    <w:rsid w:val="00B956B5"/>
    <w:rsid w:val="00B96631"/>
    <w:rsid w:val="00B9678A"/>
    <w:rsid w:val="00BA0771"/>
    <w:rsid w:val="00BA3964"/>
    <w:rsid w:val="00BA4937"/>
    <w:rsid w:val="00BA4CA6"/>
    <w:rsid w:val="00BA6722"/>
    <w:rsid w:val="00BA79C7"/>
    <w:rsid w:val="00BB0409"/>
    <w:rsid w:val="00BB31CB"/>
    <w:rsid w:val="00BB3751"/>
    <w:rsid w:val="00BB4216"/>
    <w:rsid w:val="00BB4E4A"/>
    <w:rsid w:val="00BB4E50"/>
    <w:rsid w:val="00BB51D5"/>
    <w:rsid w:val="00BB5716"/>
    <w:rsid w:val="00BB6AEC"/>
    <w:rsid w:val="00BB78F0"/>
    <w:rsid w:val="00BC1A23"/>
    <w:rsid w:val="00BC2A60"/>
    <w:rsid w:val="00BC345F"/>
    <w:rsid w:val="00BC3C00"/>
    <w:rsid w:val="00BC3EAA"/>
    <w:rsid w:val="00BC4DB9"/>
    <w:rsid w:val="00BC644F"/>
    <w:rsid w:val="00BC7108"/>
    <w:rsid w:val="00BC7696"/>
    <w:rsid w:val="00BD1573"/>
    <w:rsid w:val="00BD1CE2"/>
    <w:rsid w:val="00BD2892"/>
    <w:rsid w:val="00BD592A"/>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3477"/>
    <w:rsid w:val="00BF4DC7"/>
    <w:rsid w:val="00BF54EB"/>
    <w:rsid w:val="00BF5FB5"/>
    <w:rsid w:val="00BF63F6"/>
    <w:rsid w:val="00C00437"/>
    <w:rsid w:val="00C0061D"/>
    <w:rsid w:val="00C019A6"/>
    <w:rsid w:val="00C01F4A"/>
    <w:rsid w:val="00C059F1"/>
    <w:rsid w:val="00C06045"/>
    <w:rsid w:val="00C079BD"/>
    <w:rsid w:val="00C102CB"/>
    <w:rsid w:val="00C12099"/>
    <w:rsid w:val="00C13CA4"/>
    <w:rsid w:val="00C14087"/>
    <w:rsid w:val="00C142F5"/>
    <w:rsid w:val="00C14F2C"/>
    <w:rsid w:val="00C17A3E"/>
    <w:rsid w:val="00C20738"/>
    <w:rsid w:val="00C22061"/>
    <w:rsid w:val="00C23785"/>
    <w:rsid w:val="00C25E25"/>
    <w:rsid w:val="00C26D79"/>
    <w:rsid w:val="00C27B9A"/>
    <w:rsid w:val="00C31067"/>
    <w:rsid w:val="00C31134"/>
    <w:rsid w:val="00C315CD"/>
    <w:rsid w:val="00C31B89"/>
    <w:rsid w:val="00C32011"/>
    <w:rsid w:val="00C32C2B"/>
    <w:rsid w:val="00C330C4"/>
    <w:rsid w:val="00C33B9A"/>
    <w:rsid w:val="00C350AE"/>
    <w:rsid w:val="00C362E7"/>
    <w:rsid w:val="00C36FFC"/>
    <w:rsid w:val="00C3739F"/>
    <w:rsid w:val="00C37D89"/>
    <w:rsid w:val="00C43127"/>
    <w:rsid w:val="00C4575E"/>
    <w:rsid w:val="00C476E7"/>
    <w:rsid w:val="00C47B6D"/>
    <w:rsid w:val="00C47DCA"/>
    <w:rsid w:val="00C52D03"/>
    <w:rsid w:val="00C53581"/>
    <w:rsid w:val="00C53CD3"/>
    <w:rsid w:val="00C549B4"/>
    <w:rsid w:val="00C5667B"/>
    <w:rsid w:val="00C57603"/>
    <w:rsid w:val="00C60446"/>
    <w:rsid w:val="00C61D02"/>
    <w:rsid w:val="00C6200F"/>
    <w:rsid w:val="00C6271C"/>
    <w:rsid w:val="00C64EF9"/>
    <w:rsid w:val="00C65FBF"/>
    <w:rsid w:val="00C664BF"/>
    <w:rsid w:val="00C67DA4"/>
    <w:rsid w:val="00C71F3F"/>
    <w:rsid w:val="00C73D0B"/>
    <w:rsid w:val="00C77C4D"/>
    <w:rsid w:val="00C816B5"/>
    <w:rsid w:val="00C85ADC"/>
    <w:rsid w:val="00C86580"/>
    <w:rsid w:val="00C90751"/>
    <w:rsid w:val="00C90825"/>
    <w:rsid w:val="00C91804"/>
    <w:rsid w:val="00C923B2"/>
    <w:rsid w:val="00C9430E"/>
    <w:rsid w:val="00C95285"/>
    <w:rsid w:val="00C958FA"/>
    <w:rsid w:val="00C9602F"/>
    <w:rsid w:val="00C96C51"/>
    <w:rsid w:val="00C96DC7"/>
    <w:rsid w:val="00CA2584"/>
    <w:rsid w:val="00CA3DDB"/>
    <w:rsid w:val="00CA3EEF"/>
    <w:rsid w:val="00CA4488"/>
    <w:rsid w:val="00CA51D5"/>
    <w:rsid w:val="00CA55DB"/>
    <w:rsid w:val="00CA6E6D"/>
    <w:rsid w:val="00CB2C9C"/>
    <w:rsid w:val="00CB2CA6"/>
    <w:rsid w:val="00CB357E"/>
    <w:rsid w:val="00CB5578"/>
    <w:rsid w:val="00CB55DB"/>
    <w:rsid w:val="00CB5F2F"/>
    <w:rsid w:val="00CB79AE"/>
    <w:rsid w:val="00CC0002"/>
    <w:rsid w:val="00CC0580"/>
    <w:rsid w:val="00CC2F18"/>
    <w:rsid w:val="00CC4338"/>
    <w:rsid w:val="00CC5C0D"/>
    <w:rsid w:val="00CC71C1"/>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DF"/>
    <w:rsid w:val="00CE5725"/>
    <w:rsid w:val="00CE5780"/>
    <w:rsid w:val="00CF208F"/>
    <w:rsid w:val="00CF212B"/>
    <w:rsid w:val="00CF254D"/>
    <w:rsid w:val="00CF319B"/>
    <w:rsid w:val="00CF6762"/>
    <w:rsid w:val="00CF7E32"/>
    <w:rsid w:val="00D00249"/>
    <w:rsid w:val="00D009DF"/>
    <w:rsid w:val="00D00A9E"/>
    <w:rsid w:val="00D0111D"/>
    <w:rsid w:val="00D0120B"/>
    <w:rsid w:val="00D028A6"/>
    <w:rsid w:val="00D029FC"/>
    <w:rsid w:val="00D02C55"/>
    <w:rsid w:val="00D049B6"/>
    <w:rsid w:val="00D055CE"/>
    <w:rsid w:val="00D13108"/>
    <w:rsid w:val="00D15A64"/>
    <w:rsid w:val="00D15DDC"/>
    <w:rsid w:val="00D16177"/>
    <w:rsid w:val="00D16639"/>
    <w:rsid w:val="00D166B3"/>
    <w:rsid w:val="00D17392"/>
    <w:rsid w:val="00D22B0E"/>
    <w:rsid w:val="00D2312B"/>
    <w:rsid w:val="00D23D30"/>
    <w:rsid w:val="00D23E81"/>
    <w:rsid w:val="00D24441"/>
    <w:rsid w:val="00D25672"/>
    <w:rsid w:val="00D25758"/>
    <w:rsid w:val="00D25F4B"/>
    <w:rsid w:val="00D27CCC"/>
    <w:rsid w:val="00D306CD"/>
    <w:rsid w:val="00D30891"/>
    <w:rsid w:val="00D315EC"/>
    <w:rsid w:val="00D3181C"/>
    <w:rsid w:val="00D32B83"/>
    <w:rsid w:val="00D3490D"/>
    <w:rsid w:val="00D34A4D"/>
    <w:rsid w:val="00D35C20"/>
    <w:rsid w:val="00D36273"/>
    <w:rsid w:val="00D3743C"/>
    <w:rsid w:val="00D37A5F"/>
    <w:rsid w:val="00D4385A"/>
    <w:rsid w:val="00D452C4"/>
    <w:rsid w:val="00D453E7"/>
    <w:rsid w:val="00D4681F"/>
    <w:rsid w:val="00D46DB7"/>
    <w:rsid w:val="00D505C9"/>
    <w:rsid w:val="00D508B2"/>
    <w:rsid w:val="00D55D1C"/>
    <w:rsid w:val="00D55D8A"/>
    <w:rsid w:val="00D6016F"/>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AF1"/>
    <w:rsid w:val="00D76FD7"/>
    <w:rsid w:val="00D77878"/>
    <w:rsid w:val="00D77E58"/>
    <w:rsid w:val="00D81C7B"/>
    <w:rsid w:val="00D82B5C"/>
    <w:rsid w:val="00D84E56"/>
    <w:rsid w:val="00D85A4B"/>
    <w:rsid w:val="00D87BE7"/>
    <w:rsid w:val="00D87CA7"/>
    <w:rsid w:val="00D90F1B"/>
    <w:rsid w:val="00D92ACB"/>
    <w:rsid w:val="00D95430"/>
    <w:rsid w:val="00D95694"/>
    <w:rsid w:val="00D967C7"/>
    <w:rsid w:val="00DA07A6"/>
    <w:rsid w:val="00DA3A4B"/>
    <w:rsid w:val="00DA3AF4"/>
    <w:rsid w:val="00DA40DD"/>
    <w:rsid w:val="00DA4584"/>
    <w:rsid w:val="00DA5F04"/>
    <w:rsid w:val="00DA6396"/>
    <w:rsid w:val="00DA7C25"/>
    <w:rsid w:val="00DB0144"/>
    <w:rsid w:val="00DB162E"/>
    <w:rsid w:val="00DB185F"/>
    <w:rsid w:val="00DB2446"/>
    <w:rsid w:val="00DB2EB6"/>
    <w:rsid w:val="00DB2FF4"/>
    <w:rsid w:val="00DB505A"/>
    <w:rsid w:val="00DB5CD5"/>
    <w:rsid w:val="00DB6F83"/>
    <w:rsid w:val="00DC479A"/>
    <w:rsid w:val="00DC5AEB"/>
    <w:rsid w:val="00DC66A5"/>
    <w:rsid w:val="00DC6CE9"/>
    <w:rsid w:val="00DD1A36"/>
    <w:rsid w:val="00DD23B7"/>
    <w:rsid w:val="00DD23C7"/>
    <w:rsid w:val="00DD5F1E"/>
    <w:rsid w:val="00DD703B"/>
    <w:rsid w:val="00DE132B"/>
    <w:rsid w:val="00DE3B0D"/>
    <w:rsid w:val="00DE5094"/>
    <w:rsid w:val="00DE571A"/>
    <w:rsid w:val="00DF200A"/>
    <w:rsid w:val="00DF3073"/>
    <w:rsid w:val="00DF576D"/>
    <w:rsid w:val="00DF5CC7"/>
    <w:rsid w:val="00DF6EBC"/>
    <w:rsid w:val="00DF7D12"/>
    <w:rsid w:val="00E0106D"/>
    <w:rsid w:val="00E0324A"/>
    <w:rsid w:val="00E03FCF"/>
    <w:rsid w:val="00E0574F"/>
    <w:rsid w:val="00E0686B"/>
    <w:rsid w:val="00E102D6"/>
    <w:rsid w:val="00E123C9"/>
    <w:rsid w:val="00E123CA"/>
    <w:rsid w:val="00E1365D"/>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607A"/>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80A"/>
    <w:rsid w:val="00E71948"/>
    <w:rsid w:val="00E7238C"/>
    <w:rsid w:val="00E72609"/>
    <w:rsid w:val="00E731CD"/>
    <w:rsid w:val="00E75629"/>
    <w:rsid w:val="00E7607F"/>
    <w:rsid w:val="00E76C4A"/>
    <w:rsid w:val="00E807C6"/>
    <w:rsid w:val="00E8183D"/>
    <w:rsid w:val="00E822EB"/>
    <w:rsid w:val="00E83EF8"/>
    <w:rsid w:val="00E85EE2"/>
    <w:rsid w:val="00E85F96"/>
    <w:rsid w:val="00E85FF7"/>
    <w:rsid w:val="00E86D31"/>
    <w:rsid w:val="00E87A57"/>
    <w:rsid w:val="00E901B0"/>
    <w:rsid w:val="00E9080C"/>
    <w:rsid w:val="00E9243B"/>
    <w:rsid w:val="00E948F7"/>
    <w:rsid w:val="00E94994"/>
    <w:rsid w:val="00E96907"/>
    <w:rsid w:val="00E96FB8"/>
    <w:rsid w:val="00EA0721"/>
    <w:rsid w:val="00EA0B13"/>
    <w:rsid w:val="00EA37B1"/>
    <w:rsid w:val="00EA50EF"/>
    <w:rsid w:val="00EA7FB3"/>
    <w:rsid w:val="00EB0588"/>
    <w:rsid w:val="00EB0736"/>
    <w:rsid w:val="00EB1372"/>
    <w:rsid w:val="00EB15B7"/>
    <w:rsid w:val="00EB2A62"/>
    <w:rsid w:val="00EB3A79"/>
    <w:rsid w:val="00EB46BF"/>
    <w:rsid w:val="00EB4797"/>
    <w:rsid w:val="00EB62E3"/>
    <w:rsid w:val="00EB7293"/>
    <w:rsid w:val="00EC02C6"/>
    <w:rsid w:val="00EC0CDC"/>
    <w:rsid w:val="00EC1ACE"/>
    <w:rsid w:val="00EC45AB"/>
    <w:rsid w:val="00EC5017"/>
    <w:rsid w:val="00EC5F2A"/>
    <w:rsid w:val="00EC667C"/>
    <w:rsid w:val="00EC7942"/>
    <w:rsid w:val="00ED16A4"/>
    <w:rsid w:val="00ED1C12"/>
    <w:rsid w:val="00ED2D3F"/>
    <w:rsid w:val="00ED3861"/>
    <w:rsid w:val="00ED39BD"/>
    <w:rsid w:val="00ED4A66"/>
    <w:rsid w:val="00ED62F6"/>
    <w:rsid w:val="00ED6A13"/>
    <w:rsid w:val="00EE001E"/>
    <w:rsid w:val="00EE0C05"/>
    <w:rsid w:val="00EE1091"/>
    <w:rsid w:val="00EE2594"/>
    <w:rsid w:val="00EE2858"/>
    <w:rsid w:val="00EE50BE"/>
    <w:rsid w:val="00EE5741"/>
    <w:rsid w:val="00EE6482"/>
    <w:rsid w:val="00EE7F57"/>
    <w:rsid w:val="00EF07F2"/>
    <w:rsid w:val="00EF19C9"/>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43CB"/>
    <w:rsid w:val="00F1635C"/>
    <w:rsid w:val="00F17177"/>
    <w:rsid w:val="00F1759D"/>
    <w:rsid w:val="00F224BF"/>
    <w:rsid w:val="00F23995"/>
    <w:rsid w:val="00F23D42"/>
    <w:rsid w:val="00F24D0C"/>
    <w:rsid w:val="00F27197"/>
    <w:rsid w:val="00F27788"/>
    <w:rsid w:val="00F30A33"/>
    <w:rsid w:val="00F30CA7"/>
    <w:rsid w:val="00F3227D"/>
    <w:rsid w:val="00F32292"/>
    <w:rsid w:val="00F32FC3"/>
    <w:rsid w:val="00F33386"/>
    <w:rsid w:val="00F34164"/>
    <w:rsid w:val="00F34E07"/>
    <w:rsid w:val="00F34FC3"/>
    <w:rsid w:val="00F36184"/>
    <w:rsid w:val="00F36CB8"/>
    <w:rsid w:val="00F37166"/>
    <w:rsid w:val="00F373DC"/>
    <w:rsid w:val="00F40111"/>
    <w:rsid w:val="00F4012D"/>
    <w:rsid w:val="00F4054E"/>
    <w:rsid w:val="00F4062B"/>
    <w:rsid w:val="00F41675"/>
    <w:rsid w:val="00F4224A"/>
    <w:rsid w:val="00F4253C"/>
    <w:rsid w:val="00F4410C"/>
    <w:rsid w:val="00F45316"/>
    <w:rsid w:val="00F45ED9"/>
    <w:rsid w:val="00F46DA9"/>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1BC4"/>
    <w:rsid w:val="00F72738"/>
    <w:rsid w:val="00F73DA8"/>
    <w:rsid w:val="00F82740"/>
    <w:rsid w:val="00F82FA2"/>
    <w:rsid w:val="00F85686"/>
    <w:rsid w:val="00F90220"/>
    <w:rsid w:val="00F92110"/>
    <w:rsid w:val="00F927B9"/>
    <w:rsid w:val="00F940D4"/>
    <w:rsid w:val="00F9740F"/>
    <w:rsid w:val="00F97507"/>
    <w:rsid w:val="00F97635"/>
    <w:rsid w:val="00FA1020"/>
    <w:rsid w:val="00FA1C4A"/>
    <w:rsid w:val="00FA2246"/>
    <w:rsid w:val="00FA22AB"/>
    <w:rsid w:val="00FA3199"/>
    <w:rsid w:val="00FA4CF7"/>
    <w:rsid w:val="00FA53CD"/>
    <w:rsid w:val="00FA6A71"/>
    <w:rsid w:val="00FB0181"/>
    <w:rsid w:val="00FB213A"/>
    <w:rsid w:val="00FB3C3C"/>
    <w:rsid w:val="00FB4EA9"/>
    <w:rsid w:val="00FB7FB4"/>
    <w:rsid w:val="00FC4039"/>
    <w:rsid w:val="00FC4442"/>
    <w:rsid w:val="00FC46B7"/>
    <w:rsid w:val="00FC6794"/>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E7D93"/>
    <w:rsid w:val="00FF01E6"/>
    <w:rsid w:val="00FF09A4"/>
    <w:rsid w:val="00FF0FB4"/>
    <w:rsid w:val="00FF14D5"/>
    <w:rsid w:val="00FF22C8"/>
    <w:rsid w:val="00FF3BAF"/>
    <w:rsid w:val="00FF627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9F8693"/>
  <w15:docId w15:val="{56DF1733-7C9F-4AAF-B054-B16A116B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val="en-US"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lang w:val="en-US"/>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customStyle="1" w:styleId="NichtaufgelsteErwhnung1">
    <w:name w:val="Nicht aufgelöste Erwähnung1"/>
    <w:basedOn w:val="Absatz-Standardschriftart"/>
    <w:uiPriority w:val="99"/>
    <w:semiHidden/>
    <w:unhideWhenUsed/>
    <w:rsid w:val="00334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5777458">
      <w:bodyDiv w:val="1"/>
      <w:marLeft w:val="0"/>
      <w:marRight w:val="0"/>
      <w:marTop w:val="0"/>
      <w:marBottom w:val="0"/>
      <w:divBdr>
        <w:top w:val="none" w:sz="0" w:space="0" w:color="auto"/>
        <w:left w:val="none" w:sz="0" w:space="0" w:color="auto"/>
        <w:bottom w:val="none" w:sz="0" w:space="0" w:color="auto"/>
        <w:right w:val="none" w:sz="0" w:space="0" w:color="auto"/>
      </w:divBdr>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12122531">
      <w:bodyDiv w:val="1"/>
      <w:marLeft w:val="0"/>
      <w:marRight w:val="0"/>
      <w:marTop w:val="0"/>
      <w:marBottom w:val="0"/>
      <w:divBdr>
        <w:top w:val="none" w:sz="0" w:space="0" w:color="auto"/>
        <w:left w:val="none" w:sz="0" w:space="0" w:color="auto"/>
        <w:bottom w:val="none" w:sz="0" w:space="0" w:color="auto"/>
        <w:right w:val="none" w:sz="0" w:space="0" w:color="auto"/>
      </w:divBdr>
    </w:div>
    <w:div w:id="422535133">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684097156">
      <w:bodyDiv w:val="1"/>
      <w:marLeft w:val="0"/>
      <w:marRight w:val="0"/>
      <w:marTop w:val="0"/>
      <w:marBottom w:val="0"/>
      <w:divBdr>
        <w:top w:val="none" w:sz="0" w:space="0" w:color="auto"/>
        <w:left w:val="none" w:sz="0" w:space="0" w:color="auto"/>
        <w:bottom w:val="none" w:sz="0" w:space="0" w:color="auto"/>
        <w:right w:val="none" w:sz="0" w:space="0" w:color="auto"/>
      </w:divBdr>
      <w:divsChild>
        <w:div w:id="1870102201">
          <w:marLeft w:val="0"/>
          <w:marRight w:val="0"/>
          <w:marTop w:val="0"/>
          <w:marBottom w:val="0"/>
          <w:divBdr>
            <w:top w:val="none" w:sz="0" w:space="0" w:color="auto"/>
            <w:left w:val="none" w:sz="0" w:space="0" w:color="auto"/>
            <w:bottom w:val="none" w:sz="0" w:space="0" w:color="auto"/>
            <w:right w:val="none" w:sz="0" w:space="0" w:color="auto"/>
          </w:divBdr>
          <w:divsChild>
            <w:div w:id="11238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762460497">
      <w:bodyDiv w:val="1"/>
      <w:marLeft w:val="0"/>
      <w:marRight w:val="0"/>
      <w:marTop w:val="0"/>
      <w:marBottom w:val="0"/>
      <w:divBdr>
        <w:top w:val="none" w:sz="0" w:space="0" w:color="auto"/>
        <w:left w:val="none" w:sz="0" w:space="0" w:color="auto"/>
        <w:bottom w:val="none" w:sz="0" w:space="0" w:color="auto"/>
        <w:right w:val="none" w:sz="0" w:space="0" w:color="auto"/>
      </w:divBdr>
    </w:div>
    <w:div w:id="764038653">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24387232">
      <w:bodyDiv w:val="1"/>
      <w:marLeft w:val="0"/>
      <w:marRight w:val="0"/>
      <w:marTop w:val="0"/>
      <w:marBottom w:val="0"/>
      <w:divBdr>
        <w:top w:val="none" w:sz="0" w:space="0" w:color="auto"/>
        <w:left w:val="none" w:sz="0" w:space="0" w:color="auto"/>
        <w:bottom w:val="none" w:sz="0" w:space="0" w:color="auto"/>
        <w:right w:val="none" w:sz="0" w:space="0" w:color="auto"/>
      </w:divBdr>
      <w:divsChild>
        <w:div w:id="2137599134">
          <w:marLeft w:val="0"/>
          <w:marRight w:val="0"/>
          <w:marTop w:val="0"/>
          <w:marBottom w:val="0"/>
          <w:divBdr>
            <w:top w:val="none" w:sz="0" w:space="0" w:color="auto"/>
            <w:left w:val="none" w:sz="0" w:space="0" w:color="auto"/>
            <w:bottom w:val="none" w:sz="0" w:space="0" w:color="auto"/>
            <w:right w:val="none" w:sz="0" w:space="0" w:color="auto"/>
          </w:divBdr>
          <w:divsChild>
            <w:div w:id="226303381">
              <w:marLeft w:val="0"/>
              <w:marRight w:val="0"/>
              <w:marTop w:val="0"/>
              <w:marBottom w:val="0"/>
              <w:divBdr>
                <w:top w:val="none" w:sz="0" w:space="0" w:color="auto"/>
                <w:left w:val="none" w:sz="0" w:space="0" w:color="auto"/>
                <w:bottom w:val="none" w:sz="0" w:space="0" w:color="auto"/>
                <w:right w:val="none" w:sz="0" w:space="0" w:color="auto"/>
              </w:divBdr>
              <w:divsChild>
                <w:div w:id="1239905328">
                  <w:marLeft w:val="0"/>
                  <w:marRight w:val="0"/>
                  <w:marTop w:val="0"/>
                  <w:marBottom w:val="0"/>
                  <w:divBdr>
                    <w:top w:val="none" w:sz="0" w:space="0" w:color="auto"/>
                    <w:left w:val="none" w:sz="0" w:space="0" w:color="auto"/>
                    <w:bottom w:val="none" w:sz="0" w:space="0" w:color="auto"/>
                    <w:right w:val="none" w:sz="0" w:space="0" w:color="auto"/>
                  </w:divBdr>
                  <w:divsChild>
                    <w:div w:id="1995058835">
                      <w:marLeft w:val="0"/>
                      <w:marRight w:val="0"/>
                      <w:marTop w:val="0"/>
                      <w:marBottom w:val="0"/>
                      <w:divBdr>
                        <w:top w:val="none" w:sz="0" w:space="0" w:color="auto"/>
                        <w:left w:val="none" w:sz="0" w:space="0" w:color="auto"/>
                        <w:bottom w:val="none" w:sz="0" w:space="0" w:color="auto"/>
                        <w:right w:val="none" w:sz="0" w:space="0" w:color="auto"/>
                      </w:divBdr>
                      <w:divsChild>
                        <w:div w:id="196162473">
                          <w:marLeft w:val="0"/>
                          <w:marRight w:val="0"/>
                          <w:marTop w:val="0"/>
                          <w:marBottom w:val="0"/>
                          <w:divBdr>
                            <w:top w:val="none" w:sz="0" w:space="0" w:color="auto"/>
                            <w:left w:val="none" w:sz="0" w:space="0" w:color="auto"/>
                            <w:bottom w:val="none" w:sz="0" w:space="0" w:color="auto"/>
                            <w:right w:val="none" w:sz="0" w:space="0" w:color="auto"/>
                          </w:divBdr>
                          <w:divsChild>
                            <w:div w:id="552040380">
                              <w:marLeft w:val="0"/>
                              <w:marRight w:val="0"/>
                              <w:marTop w:val="0"/>
                              <w:marBottom w:val="0"/>
                              <w:divBdr>
                                <w:top w:val="none" w:sz="0" w:space="0" w:color="auto"/>
                                <w:left w:val="none" w:sz="0" w:space="0" w:color="auto"/>
                                <w:bottom w:val="none" w:sz="0" w:space="0" w:color="auto"/>
                                <w:right w:val="none" w:sz="0" w:space="0" w:color="auto"/>
                              </w:divBdr>
                              <w:divsChild>
                                <w:div w:id="13447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6395">
      <w:bodyDiv w:val="1"/>
      <w:marLeft w:val="0"/>
      <w:marRight w:val="0"/>
      <w:marTop w:val="0"/>
      <w:marBottom w:val="0"/>
      <w:divBdr>
        <w:top w:val="none" w:sz="0" w:space="0" w:color="auto"/>
        <w:left w:val="none" w:sz="0" w:space="0" w:color="auto"/>
        <w:bottom w:val="none" w:sz="0" w:space="0" w:color="auto"/>
        <w:right w:val="none" w:sz="0" w:space="0" w:color="auto"/>
      </w:divBdr>
      <w:divsChild>
        <w:div w:id="836455281">
          <w:marLeft w:val="0"/>
          <w:marRight w:val="0"/>
          <w:marTop w:val="0"/>
          <w:marBottom w:val="0"/>
          <w:divBdr>
            <w:top w:val="none" w:sz="0" w:space="0" w:color="auto"/>
            <w:left w:val="none" w:sz="0" w:space="0" w:color="auto"/>
            <w:bottom w:val="none" w:sz="0" w:space="0" w:color="auto"/>
            <w:right w:val="none" w:sz="0" w:space="0" w:color="auto"/>
          </w:divBdr>
          <w:divsChild>
            <w:div w:id="182986272">
              <w:marLeft w:val="0"/>
              <w:marRight w:val="0"/>
              <w:marTop w:val="0"/>
              <w:marBottom w:val="0"/>
              <w:divBdr>
                <w:top w:val="none" w:sz="0" w:space="0" w:color="auto"/>
                <w:left w:val="none" w:sz="0" w:space="0" w:color="auto"/>
                <w:bottom w:val="none" w:sz="0" w:space="0" w:color="auto"/>
                <w:right w:val="none" w:sz="0" w:space="0" w:color="auto"/>
              </w:divBdr>
              <w:divsChild>
                <w:div w:id="1647467043">
                  <w:marLeft w:val="0"/>
                  <w:marRight w:val="0"/>
                  <w:marTop w:val="0"/>
                  <w:marBottom w:val="0"/>
                  <w:divBdr>
                    <w:top w:val="none" w:sz="0" w:space="0" w:color="auto"/>
                    <w:left w:val="none" w:sz="0" w:space="0" w:color="auto"/>
                    <w:bottom w:val="none" w:sz="0" w:space="0" w:color="auto"/>
                    <w:right w:val="none" w:sz="0" w:space="0" w:color="auto"/>
                  </w:divBdr>
                  <w:divsChild>
                    <w:div w:id="2080519331">
                      <w:marLeft w:val="0"/>
                      <w:marRight w:val="0"/>
                      <w:marTop w:val="0"/>
                      <w:marBottom w:val="0"/>
                      <w:divBdr>
                        <w:top w:val="none" w:sz="0" w:space="0" w:color="auto"/>
                        <w:left w:val="none" w:sz="0" w:space="0" w:color="auto"/>
                        <w:bottom w:val="none" w:sz="0" w:space="0" w:color="auto"/>
                        <w:right w:val="none" w:sz="0" w:space="0" w:color="auto"/>
                      </w:divBdr>
                      <w:divsChild>
                        <w:div w:id="1800033236">
                          <w:marLeft w:val="0"/>
                          <w:marRight w:val="0"/>
                          <w:marTop w:val="0"/>
                          <w:marBottom w:val="0"/>
                          <w:divBdr>
                            <w:top w:val="none" w:sz="0" w:space="0" w:color="auto"/>
                            <w:left w:val="none" w:sz="0" w:space="0" w:color="auto"/>
                            <w:bottom w:val="none" w:sz="0" w:space="0" w:color="auto"/>
                            <w:right w:val="none" w:sz="0" w:space="0" w:color="auto"/>
                          </w:divBdr>
                          <w:divsChild>
                            <w:div w:id="971253345">
                              <w:marLeft w:val="0"/>
                              <w:marRight w:val="0"/>
                              <w:marTop w:val="0"/>
                              <w:marBottom w:val="0"/>
                              <w:divBdr>
                                <w:top w:val="none" w:sz="0" w:space="0" w:color="auto"/>
                                <w:left w:val="none" w:sz="0" w:space="0" w:color="auto"/>
                                <w:bottom w:val="none" w:sz="0" w:space="0" w:color="auto"/>
                                <w:right w:val="none" w:sz="0" w:space="0" w:color="auto"/>
                              </w:divBdr>
                              <w:divsChild>
                                <w:div w:id="3797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74285279">
      <w:bodyDiv w:val="1"/>
      <w:marLeft w:val="0"/>
      <w:marRight w:val="0"/>
      <w:marTop w:val="0"/>
      <w:marBottom w:val="0"/>
      <w:divBdr>
        <w:top w:val="none" w:sz="0" w:space="0" w:color="auto"/>
        <w:left w:val="none" w:sz="0" w:space="0" w:color="auto"/>
        <w:bottom w:val="none" w:sz="0" w:space="0" w:color="auto"/>
        <w:right w:val="none" w:sz="0" w:space="0" w:color="auto"/>
      </w:divBdr>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16653021">
      <w:bodyDiv w:val="1"/>
      <w:marLeft w:val="0"/>
      <w:marRight w:val="0"/>
      <w:marTop w:val="0"/>
      <w:marBottom w:val="0"/>
      <w:divBdr>
        <w:top w:val="none" w:sz="0" w:space="0" w:color="auto"/>
        <w:left w:val="none" w:sz="0" w:space="0" w:color="auto"/>
        <w:bottom w:val="none" w:sz="0" w:space="0" w:color="auto"/>
        <w:right w:val="none" w:sz="0" w:space="0" w:color="auto"/>
      </w:divBdr>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869952049">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0279321">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45472406">
      <w:bodyDiv w:val="1"/>
      <w:marLeft w:val="0"/>
      <w:marRight w:val="0"/>
      <w:marTop w:val="0"/>
      <w:marBottom w:val="0"/>
      <w:divBdr>
        <w:top w:val="none" w:sz="0" w:space="0" w:color="auto"/>
        <w:left w:val="none" w:sz="0" w:space="0" w:color="auto"/>
        <w:bottom w:val="none" w:sz="0" w:space="0" w:color="auto"/>
        <w:right w:val="none" w:sz="0" w:space="0" w:color="auto"/>
      </w:divBdr>
      <w:divsChild>
        <w:div w:id="10306751">
          <w:marLeft w:val="0"/>
          <w:marRight w:val="0"/>
          <w:marTop w:val="0"/>
          <w:marBottom w:val="0"/>
          <w:divBdr>
            <w:top w:val="none" w:sz="0" w:space="0" w:color="auto"/>
            <w:left w:val="none" w:sz="0" w:space="0" w:color="auto"/>
            <w:bottom w:val="none" w:sz="0" w:space="0" w:color="auto"/>
            <w:right w:val="none" w:sz="0" w:space="0" w:color="auto"/>
          </w:divBdr>
          <w:divsChild>
            <w:div w:id="2101608515">
              <w:marLeft w:val="0"/>
              <w:marRight w:val="0"/>
              <w:marTop w:val="0"/>
              <w:marBottom w:val="0"/>
              <w:divBdr>
                <w:top w:val="none" w:sz="0" w:space="0" w:color="auto"/>
                <w:left w:val="none" w:sz="0" w:space="0" w:color="auto"/>
                <w:bottom w:val="none" w:sz="0" w:space="0" w:color="auto"/>
                <w:right w:val="none" w:sz="0" w:space="0" w:color="auto"/>
              </w:divBdr>
              <w:divsChild>
                <w:div w:id="1033843265">
                  <w:marLeft w:val="0"/>
                  <w:marRight w:val="0"/>
                  <w:marTop w:val="0"/>
                  <w:marBottom w:val="0"/>
                  <w:divBdr>
                    <w:top w:val="none" w:sz="0" w:space="0" w:color="auto"/>
                    <w:left w:val="none" w:sz="0" w:space="0" w:color="auto"/>
                    <w:bottom w:val="none" w:sz="0" w:space="0" w:color="auto"/>
                    <w:right w:val="none" w:sz="0" w:space="0" w:color="auto"/>
                  </w:divBdr>
                  <w:divsChild>
                    <w:div w:id="439372246">
                      <w:marLeft w:val="0"/>
                      <w:marRight w:val="0"/>
                      <w:marTop w:val="0"/>
                      <w:marBottom w:val="0"/>
                      <w:divBdr>
                        <w:top w:val="none" w:sz="0" w:space="0" w:color="auto"/>
                        <w:left w:val="none" w:sz="0" w:space="0" w:color="auto"/>
                        <w:bottom w:val="none" w:sz="0" w:space="0" w:color="auto"/>
                        <w:right w:val="none" w:sz="0" w:space="0" w:color="auto"/>
                      </w:divBdr>
                      <w:divsChild>
                        <w:div w:id="148838102">
                          <w:marLeft w:val="0"/>
                          <w:marRight w:val="0"/>
                          <w:marTop w:val="0"/>
                          <w:marBottom w:val="0"/>
                          <w:divBdr>
                            <w:top w:val="none" w:sz="0" w:space="0" w:color="auto"/>
                            <w:left w:val="none" w:sz="0" w:space="0" w:color="auto"/>
                            <w:bottom w:val="none" w:sz="0" w:space="0" w:color="auto"/>
                            <w:right w:val="none" w:sz="0" w:space="0" w:color="auto"/>
                          </w:divBdr>
                          <w:divsChild>
                            <w:div w:id="1558514475">
                              <w:marLeft w:val="0"/>
                              <w:marRight w:val="0"/>
                              <w:marTop w:val="0"/>
                              <w:marBottom w:val="0"/>
                              <w:divBdr>
                                <w:top w:val="none" w:sz="0" w:space="0" w:color="auto"/>
                                <w:left w:val="none" w:sz="0" w:space="0" w:color="auto"/>
                                <w:bottom w:val="none" w:sz="0" w:space="0" w:color="auto"/>
                                <w:right w:val="none" w:sz="0" w:space="0" w:color="auto"/>
                              </w:divBdr>
                              <w:divsChild>
                                <w:div w:id="1906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4F7A56C875194C8B324A1772C8B6B2" ma:contentTypeVersion="2" ma:contentTypeDescription="Ein neues Dokument erstellen." ma:contentTypeScope="" ma:versionID="09e1be88d231f1d73836dc2d8073b975">
  <xsd:schema xmlns:xsd="http://www.w3.org/2001/XMLSchema" xmlns:xs="http://www.w3.org/2001/XMLSchema" xmlns:p="http://schemas.microsoft.com/office/2006/metadata/properties" xmlns:ns2="ea12e4b7-4142-499b-b7f6-97715fa8a7da" targetNamespace="http://schemas.microsoft.com/office/2006/metadata/properties" ma:root="true" ma:fieldsID="f59281bb477dfcb9e2ac4cedfad5c81c" ns2:_="">
    <xsd:import namespace="ea12e4b7-4142-499b-b7f6-97715fa8a7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2e4b7-4142-499b-b7f6-97715fa8a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E36A4-0AE5-491B-9290-6F6D61B84DB0}">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ea12e4b7-4142-499b-b7f6-97715fa8a7da"/>
    <ds:schemaRef ds:uri="http://purl.org/dc/terms/"/>
  </ds:schemaRefs>
</ds:datastoreItem>
</file>

<file path=customXml/itemProps2.xml><?xml version="1.0" encoding="utf-8"?>
<ds:datastoreItem xmlns:ds="http://schemas.openxmlformats.org/officeDocument/2006/customXml" ds:itemID="{692B84ED-FA4F-450A-982A-09009B7F5520}">
  <ds:schemaRefs>
    <ds:schemaRef ds:uri="http://schemas.microsoft.com/sharepoint/v3/contenttype/forms"/>
  </ds:schemaRefs>
</ds:datastoreItem>
</file>

<file path=customXml/itemProps3.xml><?xml version="1.0" encoding="utf-8"?>
<ds:datastoreItem xmlns:ds="http://schemas.openxmlformats.org/officeDocument/2006/customXml" ds:itemID="{CC353820-6367-483C-9D0A-17E064E12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2e4b7-4142-499b-b7f6-97715fa8a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5B3F4-B2CB-43C3-9A48-5BC46F44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1319</Words>
  <Characters>8313</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9613</CharactersWithSpaces>
  <SharedDoc>false</SharedDoc>
  <HyperlinkBase>www.linguaserve.de</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Strasdat, Marius</dc:creator>
  <cp:lastModifiedBy>Strasdat, Marius</cp:lastModifiedBy>
  <cp:revision>9</cp:revision>
  <cp:lastPrinted>2019-08-07T14:02:00Z</cp:lastPrinted>
  <dcterms:created xsi:type="dcterms:W3CDTF">2019-08-15T12:36:00Z</dcterms:created>
  <dcterms:modified xsi:type="dcterms:W3CDTF">2019-10-02T12:48:00Z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0x010100924F7A56C875194C8B324A1772C8B6B2</vt:lpwstr>
  </property>
</Properties>
</file>